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08D6" w14:textId="77777777" w:rsidR="00281CF1" w:rsidRDefault="00C913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4E5D169" w14:textId="77777777" w:rsidR="00281CF1" w:rsidRDefault="00C913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PATVIRTINTA</w:t>
      </w:r>
    </w:p>
    <w:p w14:paraId="1F9F708E" w14:textId="77777777" w:rsidR="00281CF1" w:rsidRDefault="00C913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Šiaulių lopšelio-darželio „Kregždutė“</w:t>
      </w:r>
    </w:p>
    <w:p w14:paraId="42ADAF08" w14:textId="77777777" w:rsidR="00281CF1" w:rsidRDefault="00C913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direktoriaus 2022 m. sausio 24  d.</w:t>
      </w:r>
    </w:p>
    <w:p w14:paraId="1C20AFA2" w14:textId="77777777" w:rsidR="00281CF1" w:rsidRDefault="00C913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įsakymu Nr. P-6</w:t>
      </w:r>
      <w:r>
        <w:rPr>
          <w:noProof/>
        </w:rPr>
        <w:drawing>
          <wp:anchor distT="0" distB="0" distL="114300" distR="114300" simplePos="0" relativeHeight="251658240" behindDoc="0" locked="0" layoutInCell="1" hidden="0" allowOverlap="1" wp14:anchorId="00BB7FC5" wp14:editId="34216A6E">
            <wp:simplePos x="0" y="0"/>
            <wp:positionH relativeFrom="column">
              <wp:posOffset>1624965</wp:posOffset>
            </wp:positionH>
            <wp:positionV relativeFrom="paragraph">
              <wp:posOffset>293370</wp:posOffset>
            </wp:positionV>
            <wp:extent cx="1125220" cy="10763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25220" cy="1076325"/>
                    </a:xfrm>
                    <a:prstGeom prst="rect">
                      <a:avLst/>
                    </a:prstGeom>
                    <a:ln/>
                  </pic:spPr>
                </pic:pic>
              </a:graphicData>
            </a:graphic>
          </wp:anchor>
        </w:drawing>
      </w:r>
    </w:p>
    <w:p w14:paraId="2CFE98A5" w14:textId="77777777" w:rsidR="00281CF1" w:rsidRDefault="00C913DE">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noProof/>
          <w:sz w:val="24"/>
          <w:szCs w:val="24"/>
        </w:rPr>
        <w:drawing>
          <wp:inline distT="0" distB="0" distL="0" distR="0" wp14:anchorId="00FCCAD8" wp14:editId="7CFE6704">
            <wp:extent cx="1400263" cy="140978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400263" cy="1409789"/>
                    </a:xfrm>
                    <a:prstGeom prst="rect">
                      <a:avLst/>
                    </a:prstGeom>
                    <a:ln/>
                  </pic:spPr>
                </pic:pic>
              </a:graphicData>
            </a:graphic>
          </wp:inline>
        </w:drawing>
      </w:r>
    </w:p>
    <w:p w14:paraId="3E32ADA9" w14:textId="77777777" w:rsidR="00281CF1" w:rsidRDefault="00C913DE">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ŠIAULIŲ LOPŠELIS-DARŽELIS „KREGŽDUTĖ“</w:t>
      </w:r>
    </w:p>
    <w:p w14:paraId="393CFD51" w14:textId="77777777" w:rsidR="00281CF1" w:rsidRDefault="00C913DE">
      <w:pPr>
        <w:pBdr>
          <w:top w:val="nil"/>
          <w:left w:val="nil"/>
          <w:bottom w:val="nil"/>
          <w:right w:val="nil"/>
          <w:between w:val="nil"/>
        </w:pBdr>
        <w:spacing w:after="0" w:line="240" w:lineRule="auto"/>
        <w:jc w:val="center"/>
        <w:rPr>
          <w:rFonts w:ascii="Times New Roman" w:eastAsia="Times New Roman" w:hAnsi="Times New Roman" w:cs="Times New Roman"/>
          <w:b/>
          <w:color w:val="00000A"/>
          <w:sz w:val="24"/>
          <w:szCs w:val="24"/>
        </w:rPr>
      </w:pPr>
      <w:bookmarkStart w:id="0" w:name="_gjdgxs" w:colFirst="0" w:colLast="0"/>
      <w:bookmarkEnd w:id="0"/>
      <w:r>
        <w:rPr>
          <w:rFonts w:ascii="Times New Roman" w:eastAsia="Times New Roman" w:hAnsi="Times New Roman" w:cs="Times New Roman"/>
          <w:b/>
          <w:color w:val="00000A"/>
          <w:sz w:val="24"/>
          <w:szCs w:val="24"/>
        </w:rPr>
        <w:t>RESPUBLIKINĖS IKIMOKYKLINIO IR PRIEŠMOKYKLINIO AMŽIAUS VAIKŲ VIRTUALIOS FOTOGRAFIJŲ PARODO</w:t>
      </w:r>
      <w:r>
        <w:rPr>
          <w:rFonts w:ascii="Times New Roman" w:eastAsia="Times New Roman" w:hAnsi="Times New Roman" w:cs="Times New Roman"/>
          <w:b/>
          <w:color w:val="00000A"/>
          <w:sz w:val="24"/>
          <w:szCs w:val="24"/>
        </w:rPr>
        <w:t xml:space="preserve">S „APRENKIME LĖLES TAUTINIAIS RŪBAIS”  </w:t>
      </w:r>
      <w:r>
        <w:rPr>
          <w:rFonts w:ascii="Times New Roman" w:eastAsia="Times New Roman" w:hAnsi="Times New Roman" w:cs="Times New Roman"/>
          <w:b/>
          <w:sz w:val="24"/>
          <w:szCs w:val="24"/>
        </w:rPr>
        <w:t>NUOSTATAI</w:t>
      </w:r>
    </w:p>
    <w:p w14:paraId="73CEECDB" w14:textId="77777777" w:rsidR="00281CF1" w:rsidRDefault="00281CF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46184FE" w14:textId="77777777" w:rsidR="00281CF1" w:rsidRDefault="00281CF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C37F2CC" w14:textId="77777777" w:rsidR="00281CF1" w:rsidRDefault="00C913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SKYRIUS</w:t>
      </w:r>
    </w:p>
    <w:p w14:paraId="596A2C83" w14:textId="77777777" w:rsidR="00281CF1" w:rsidRDefault="00C913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BENDROSIOS NUOSTATOS</w:t>
      </w:r>
    </w:p>
    <w:p w14:paraId="593A8477" w14:textId="77777777" w:rsidR="00281CF1" w:rsidRDefault="00281CF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4F8B222" w14:textId="77777777" w:rsidR="00281CF1" w:rsidRDefault="00C913DE">
      <w:pPr>
        <w:pBdr>
          <w:top w:val="nil"/>
          <w:left w:val="nil"/>
          <w:bottom w:val="nil"/>
          <w:right w:val="nil"/>
          <w:between w:val="nil"/>
        </w:pBdr>
        <w:shd w:val="clear" w:color="auto" w:fill="FFFFFF"/>
        <w:spacing w:before="120"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 Respublikinės ikimokyklinio ir priešmokyklinio amžiaus vaikų virtualios fotografijų parodos „</w:t>
      </w:r>
      <w:r>
        <w:rPr>
          <w:rFonts w:ascii="Times New Roman" w:eastAsia="Times New Roman" w:hAnsi="Times New Roman" w:cs="Times New Roman"/>
          <w:sz w:val="24"/>
          <w:szCs w:val="24"/>
        </w:rPr>
        <w:t>Aprenkime lėles tautiniais rūbais</w:t>
      </w:r>
      <w:r>
        <w:rPr>
          <w:rFonts w:ascii="Times New Roman" w:eastAsia="Times New Roman" w:hAnsi="Times New Roman" w:cs="Times New Roman"/>
          <w:color w:val="000000"/>
          <w:sz w:val="24"/>
          <w:szCs w:val="24"/>
        </w:rPr>
        <w:t>“ nuostatai reglamentuoja tikslą, uždavinius, dalyvius ir organizavimo tvarką.</w:t>
      </w:r>
    </w:p>
    <w:p w14:paraId="43D68137" w14:textId="77777777" w:rsidR="00281CF1" w:rsidRDefault="00C913DE">
      <w:pPr>
        <w:pBdr>
          <w:top w:val="nil"/>
          <w:left w:val="nil"/>
          <w:bottom w:val="nil"/>
          <w:right w:val="nil"/>
          <w:between w:val="nil"/>
        </w:pBdr>
        <w:shd w:val="clear" w:color="auto" w:fill="FFFFFF"/>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2. Respublikinę ikimokyklinio ir priešmokyklini</w:t>
      </w:r>
      <w:r>
        <w:rPr>
          <w:rFonts w:ascii="Times New Roman" w:eastAsia="Times New Roman" w:hAnsi="Times New Roman" w:cs="Times New Roman"/>
          <w:color w:val="000000"/>
          <w:sz w:val="24"/>
          <w:szCs w:val="24"/>
        </w:rPr>
        <w:t>o amžiaus vaikų virtualią fotografijų parodą „</w:t>
      </w:r>
      <w:r>
        <w:rPr>
          <w:rFonts w:ascii="Times New Roman" w:eastAsia="Times New Roman" w:hAnsi="Times New Roman" w:cs="Times New Roman"/>
          <w:sz w:val="24"/>
          <w:szCs w:val="24"/>
        </w:rPr>
        <w:t>Aprenkime lėles tautiniais rūbais</w:t>
      </w:r>
      <w:r>
        <w:rPr>
          <w:rFonts w:ascii="Times New Roman" w:eastAsia="Times New Roman" w:hAnsi="Times New Roman" w:cs="Times New Roman"/>
          <w:color w:val="000000"/>
          <w:sz w:val="24"/>
          <w:szCs w:val="24"/>
        </w:rPr>
        <w:t xml:space="preserve">“ organizuoja Šiaulių lopšelis-darželis „Kregždutė“. </w:t>
      </w:r>
    </w:p>
    <w:p w14:paraId="17280408" w14:textId="77777777" w:rsidR="00281CF1" w:rsidRDefault="00C913DE">
      <w:pPr>
        <w:pBdr>
          <w:top w:val="nil"/>
          <w:left w:val="nil"/>
          <w:bottom w:val="nil"/>
          <w:right w:val="nil"/>
          <w:between w:val="nil"/>
        </w:pBdr>
        <w:shd w:val="clear" w:color="auto" w:fill="FFFFFF"/>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3. Parodos nuostatai skelbiami lopšelio–darželio Šiaulių lopšelio-darželio „Kregždutė“ interneto svetainėje </w:t>
      </w:r>
      <w:r>
        <w:rPr>
          <w:rFonts w:ascii="Times New Roman" w:eastAsia="Times New Roman" w:hAnsi="Times New Roman" w:cs="Times New Roman"/>
          <w:color w:val="0563C1"/>
          <w:sz w:val="24"/>
          <w:szCs w:val="24"/>
          <w:u w:val="single"/>
        </w:rPr>
        <w:t>https://kregzd</w:t>
      </w:r>
      <w:r>
        <w:rPr>
          <w:rFonts w:ascii="Times New Roman" w:eastAsia="Times New Roman" w:hAnsi="Times New Roman" w:cs="Times New Roman"/>
          <w:color w:val="0563C1"/>
          <w:sz w:val="24"/>
          <w:szCs w:val="24"/>
          <w:u w:val="single"/>
        </w:rPr>
        <w:t>ute.tavodarzelis.lt</w:t>
      </w:r>
      <w:r>
        <w:rPr>
          <w:rFonts w:ascii="Times New Roman" w:eastAsia="Times New Roman" w:hAnsi="Times New Roman" w:cs="Times New Roman"/>
          <w:color w:val="000000"/>
          <w:sz w:val="24"/>
          <w:szCs w:val="24"/>
        </w:rPr>
        <w:t xml:space="preserve"> </w:t>
      </w:r>
    </w:p>
    <w:p w14:paraId="752F73B4" w14:textId="77777777" w:rsidR="00281CF1" w:rsidRDefault="00C913DE">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4. Parodos iniciatorės – Šiaulių lopšelio-darželio „Kregždutė“ ikimokyklinio ugdymo auklėtojos  </w:t>
      </w:r>
      <w:r>
        <w:rPr>
          <w:rFonts w:ascii="Times New Roman" w:eastAsia="Times New Roman" w:hAnsi="Times New Roman" w:cs="Times New Roman"/>
          <w:sz w:val="24"/>
          <w:szCs w:val="24"/>
        </w:rPr>
        <w:t>M. Elijošiūtė, R. Ratkuvienė, G. Bušininkienė.</w:t>
      </w:r>
      <w:r>
        <w:rPr>
          <w:rFonts w:ascii="Times New Roman" w:eastAsia="Times New Roman" w:hAnsi="Times New Roman" w:cs="Times New Roman"/>
          <w:color w:val="000000"/>
          <w:sz w:val="24"/>
          <w:szCs w:val="24"/>
        </w:rPr>
        <w:t xml:space="preserve"> Tel. 841 523829.</w:t>
      </w:r>
    </w:p>
    <w:p w14:paraId="3876C790" w14:textId="77777777" w:rsidR="00281CF1" w:rsidRDefault="00281CF1">
      <w:pPr>
        <w:pBdr>
          <w:top w:val="nil"/>
          <w:left w:val="nil"/>
          <w:bottom w:val="nil"/>
          <w:right w:val="nil"/>
          <w:between w:val="nil"/>
        </w:pBdr>
        <w:shd w:val="clear" w:color="auto" w:fill="FFFFFF"/>
        <w:spacing w:after="0" w:line="276" w:lineRule="auto"/>
        <w:ind w:left="360"/>
        <w:jc w:val="center"/>
        <w:rPr>
          <w:rFonts w:ascii="Times New Roman" w:eastAsia="Times New Roman" w:hAnsi="Times New Roman" w:cs="Times New Roman"/>
          <w:b/>
          <w:color w:val="000000"/>
          <w:sz w:val="24"/>
          <w:szCs w:val="24"/>
        </w:rPr>
      </w:pPr>
    </w:p>
    <w:p w14:paraId="3FD2ACDD" w14:textId="77777777" w:rsidR="00281CF1" w:rsidRDefault="00C913DE">
      <w:pPr>
        <w:pBdr>
          <w:top w:val="nil"/>
          <w:left w:val="nil"/>
          <w:bottom w:val="nil"/>
          <w:right w:val="nil"/>
          <w:between w:val="nil"/>
        </w:pBdr>
        <w:shd w:val="clear" w:color="auto" w:fill="FFFFFF"/>
        <w:spacing w:after="0" w:line="276"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II SKYRIUS</w:t>
      </w:r>
    </w:p>
    <w:p w14:paraId="103E740D" w14:textId="77777777" w:rsidR="00281CF1" w:rsidRDefault="00C913DE">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TIKSLAS IR UŽDAVINIAI</w:t>
      </w:r>
    </w:p>
    <w:p w14:paraId="46F6E16D" w14:textId="77777777" w:rsidR="00281CF1" w:rsidRDefault="00C913DE">
      <w:pPr>
        <w:spacing w:before="272" w:after="0"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A"/>
          <w:sz w:val="24"/>
          <w:szCs w:val="24"/>
        </w:rPr>
        <w:tab/>
        <w:t>5.</w:t>
      </w:r>
      <w:r>
        <w:rPr>
          <w:rFonts w:ascii="Times New Roman" w:eastAsia="Times New Roman" w:hAnsi="Times New Roman" w:cs="Times New Roman"/>
          <w:b/>
          <w:color w:val="00000A"/>
          <w:sz w:val="24"/>
          <w:szCs w:val="24"/>
        </w:rPr>
        <w:t xml:space="preserve"> Tikslas </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sz w:val="24"/>
          <w:szCs w:val="24"/>
        </w:rPr>
        <w:t>ikimokyklinio ir priešmokyklinio amžiaus vaikų kūrybinių gebėjimų ugdymas, sukuriant lėlei tautinius rūbus, kūrybos procese taikant įvairias dailės technikas, panaudojant tradicines ir netradicines medžiagas.</w:t>
      </w:r>
    </w:p>
    <w:p w14:paraId="0832F01D" w14:textId="77777777" w:rsidR="00281CF1" w:rsidRDefault="00C913DE">
      <w:pPr>
        <w:spacing w:before="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ab/>
        <w:t xml:space="preserve">6.  </w:t>
      </w:r>
      <w:r>
        <w:rPr>
          <w:rFonts w:ascii="Times New Roman" w:eastAsia="Times New Roman" w:hAnsi="Times New Roman" w:cs="Times New Roman"/>
          <w:b/>
          <w:color w:val="00000A"/>
          <w:sz w:val="24"/>
          <w:szCs w:val="24"/>
        </w:rPr>
        <w:t>Uždaviniai: </w:t>
      </w:r>
    </w:p>
    <w:p w14:paraId="25323006" w14:textId="77777777" w:rsidR="00281CF1" w:rsidRDefault="00C913DE">
      <w:pPr>
        <w:spacing w:after="0" w:line="240" w:lineRule="auto"/>
        <w:ind w:right="-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 xml:space="preserve">6.1. </w:t>
      </w:r>
      <w:r>
        <w:rPr>
          <w:rFonts w:ascii="Times New Roman" w:eastAsia="Times New Roman" w:hAnsi="Times New Roman" w:cs="Times New Roman"/>
          <w:sz w:val="24"/>
          <w:szCs w:val="24"/>
        </w:rPr>
        <w:t>Ugdyti vaikų originalum</w:t>
      </w:r>
      <w:r>
        <w:rPr>
          <w:rFonts w:ascii="Times New Roman" w:eastAsia="Times New Roman" w:hAnsi="Times New Roman" w:cs="Times New Roman"/>
          <w:sz w:val="24"/>
          <w:szCs w:val="24"/>
        </w:rPr>
        <w:t>ą, vizualinę raišką;</w:t>
      </w:r>
    </w:p>
    <w:p w14:paraId="11692575" w14:textId="77777777" w:rsidR="00281CF1" w:rsidRDefault="00C913DE">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ab/>
        <w:t xml:space="preserve">6.2. </w:t>
      </w:r>
      <w:r>
        <w:rPr>
          <w:rFonts w:ascii="Times New Roman" w:eastAsia="Times New Roman" w:hAnsi="Times New Roman" w:cs="Times New Roman"/>
          <w:sz w:val="24"/>
          <w:szCs w:val="24"/>
        </w:rPr>
        <w:t>Skatinti vaikų kūrybiškumą įgyvendinant kūrybines idėjas;</w:t>
      </w:r>
    </w:p>
    <w:p w14:paraId="09CEB3BA" w14:textId="77777777" w:rsidR="00281CF1" w:rsidRDefault="00C913DE">
      <w:pPr>
        <w:spacing w:after="0" w:line="240" w:lineRule="auto"/>
        <w:ind w:right="-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 xml:space="preserve">6.3. Skatinti kartu su šeimos nariais </w:t>
      </w:r>
      <w:r>
        <w:rPr>
          <w:rFonts w:ascii="Times New Roman" w:eastAsia="Times New Roman" w:hAnsi="Times New Roman" w:cs="Times New Roman"/>
          <w:sz w:val="24"/>
          <w:szCs w:val="24"/>
        </w:rPr>
        <w:t xml:space="preserve">gaminti lėlei tautinius rūbus iš gamtinių medžiagų ir antrinių žaliavų panaudojant geltoną, žalią ir raudoną spalvą bei išreiškiant </w:t>
      </w:r>
      <w:r>
        <w:rPr>
          <w:rFonts w:ascii="Times New Roman" w:eastAsia="Times New Roman" w:hAnsi="Times New Roman" w:cs="Times New Roman"/>
          <w:sz w:val="24"/>
          <w:szCs w:val="24"/>
        </w:rPr>
        <w:t>savo sumanymus bei idėjas;</w:t>
      </w:r>
    </w:p>
    <w:p w14:paraId="59D19F37" w14:textId="77777777" w:rsidR="00281CF1" w:rsidRDefault="00C913DE">
      <w:pPr>
        <w:spacing w:after="0" w:line="240" w:lineRule="auto"/>
        <w:ind w:right="-2"/>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
        <w:t xml:space="preserve">6.4. </w:t>
      </w:r>
      <w:r>
        <w:rPr>
          <w:rFonts w:ascii="Times New Roman" w:eastAsia="Times New Roman" w:hAnsi="Times New Roman" w:cs="Times New Roman"/>
          <w:sz w:val="24"/>
          <w:szCs w:val="24"/>
        </w:rPr>
        <w:t>Siekti glaudaus bendradarbiavimo tarp šalies</w:t>
      </w:r>
      <w:r>
        <w:rPr>
          <w:rFonts w:ascii="Times New Roman" w:eastAsia="Times New Roman" w:hAnsi="Times New Roman" w:cs="Times New Roman"/>
          <w:color w:val="00000A"/>
          <w:sz w:val="24"/>
          <w:szCs w:val="24"/>
        </w:rPr>
        <w:t xml:space="preserve"> ikimokyklinių ugdymo įstaigų ugdant  meninės ir kūrybiškumo kompetencijos įgūdžius.</w:t>
      </w:r>
    </w:p>
    <w:p w14:paraId="59D5E71B" w14:textId="77777777" w:rsidR="00281CF1" w:rsidRDefault="00281CF1">
      <w:pPr>
        <w:spacing w:after="0" w:line="240" w:lineRule="auto"/>
        <w:ind w:right="-2" w:firstLine="702"/>
        <w:jc w:val="both"/>
        <w:rPr>
          <w:rFonts w:ascii="Times New Roman" w:eastAsia="Times New Roman" w:hAnsi="Times New Roman" w:cs="Times New Roman"/>
          <w:color w:val="00000A"/>
          <w:sz w:val="24"/>
          <w:szCs w:val="24"/>
        </w:rPr>
      </w:pPr>
    </w:p>
    <w:p w14:paraId="7E0FE6BF" w14:textId="77777777" w:rsidR="00281CF1" w:rsidRDefault="00281CF1">
      <w:pPr>
        <w:spacing w:after="0" w:line="240" w:lineRule="auto"/>
        <w:ind w:right="-2" w:firstLine="702"/>
        <w:jc w:val="both"/>
        <w:rPr>
          <w:rFonts w:ascii="Times New Roman" w:eastAsia="Times New Roman" w:hAnsi="Times New Roman" w:cs="Times New Roman"/>
          <w:color w:val="00000A"/>
          <w:sz w:val="24"/>
          <w:szCs w:val="24"/>
        </w:rPr>
      </w:pPr>
    </w:p>
    <w:p w14:paraId="43143BD3" w14:textId="77777777" w:rsidR="00281CF1" w:rsidRDefault="00C913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III SKYRIUS</w:t>
      </w:r>
    </w:p>
    <w:p w14:paraId="7A47F307" w14:textId="77777777" w:rsidR="00281CF1" w:rsidRDefault="00C913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DALYVIAI</w:t>
      </w:r>
    </w:p>
    <w:p w14:paraId="35434A88" w14:textId="77777777" w:rsidR="00281CF1" w:rsidRDefault="00281CF1">
      <w:pPr>
        <w:pBdr>
          <w:top w:val="nil"/>
          <w:left w:val="nil"/>
          <w:bottom w:val="nil"/>
          <w:right w:val="nil"/>
          <w:between w:val="nil"/>
        </w:pBdr>
        <w:spacing w:after="0" w:line="276" w:lineRule="auto"/>
        <w:ind w:left="1080"/>
        <w:jc w:val="both"/>
        <w:rPr>
          <w:rFonts w:ascii="Times New Roman" w:eastAsia="Times New Roman" w:hAnsi="Times New Roman" w:cs="Times New Roman"/>
          <w:b/>
          <w:color w:val="000000"/>
          <w:sz w:val="24"/>
          <w:szCs w:val="24"/>
        </w:rPr>
      </w:pPr>
    </w:p>
    <w:p w14:paraId="718F07F7" w14:textId="77777777" w:rsidR="00281CF1" w:rsidRDefault="00C913DE">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7. Respublikinėje ikimokyklinio ir priešmokyklinio amžiaus vaikų virtualioje fotografijų parodoje „</w:t>
      </w:r>
      <w:r>
        <w:rPr>
          <w:rFonts w:ascii="Times New Roman" w:eastAsia="Times New Roman" w:hAnsi="Times New Roman" w:cs="Times New Roman"/>
          <w:sz w:val="24"/>
          <w:szCs w:val="24"/>
        </w:rPr>
        <w:t>Aprenkime lėles tautiniais rūbais</w:t>
      </w:r>
      <w:r>
        <w:rPr>
          <w:rFonts w:ascii="Times New Roman" w:eastAsia="Times New Roman" w:hAnsi="Times New Roman" w:cs="Times New Roman"/>
          <w:color w:val="000000"/>
          <w:sz w:val="24"/>
          <w:szCs w:val="24"/>
        </w:rPr>
        <w:t>“ kviečiami dalyvauti šalies ikimokyklinio ir priešmokyklinio ugdymo įstaigų ugdytiniai, jų tėvai, pedagogai.</w:t>
      </w:r>
      <w:r>
        <w:rPr>
          <w:rFonts w:ascii="Times New Roman" w:eastAsia="Times New Roman" w:hAnsi="Times New Roman" w:cs="Times New Roman"/>
          <w:color w:val="00000A"/>
          <w:sz w:val="24"/>
          <w:szCs w:val="24"/>
        </w:rPr>
        <w:t xml:space="preserve"> </w:t>
      </w:r>
    </w:p>
    <w:p w14:paraId="1731704A" w14:textId="77777777" w:rsidR="00281CF1" w:rsidRDefault="00281CF1">
      <w:pPr>
        <w:pBdr>
          <w:top w:val="nil"/>
          <w:left w:val="nil"/>
          <w:bottom w:val="nil"/>
          <w:right w:val="nil"/>
          <w:between w:val="nil"/>
        </w:pBdr>
        <w:spacing w:after="0" w:line="276" w:lineRule="auto"/>
        <w:ind w:left="720"/>
        <w:jc w:val="center"/>
        <w:rPr>
          <w:rFonts w:ascii="Times New Roman" w:eastAsia="Times New Roman" w:hAnsi="Times New Roman" w:cs="Times New Roman"/>
          <w:color w:val="000000"/>
          <w:sz w:val="24"/>
          <w:szCs w:val="24"/>
        </w:rPr>
      </w:pPr>
    </w:p>
    <w:p w14:paraId="5EAD8D8A" w14:textId="77777777" w:rsidR="00281CF1" w:rsidRDefault="00281CF1">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14:paraId="431BCBFD" w14:textId="77777777" w:rsidR="00281CF1" w:rsidRDefault="00C913DE">
      <w:pPr>
        <w:pBdr>
          <w:top w:val="nil"/>
          <w:left w:val="nil"/>
          <w:bottom w:val="nil"/>
          <w:right w:val="nil"/>
          <w:between w:val="nil"/>
        </w:pBdr>
        <w:spacing w:after="0" w:line="276"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SKYRIUS</w:t>
      </w:r>
    </w:p>
    <w:p w14:paraId="1C6D6F1F" w14:textId="77777777" w:rsidR="00281CF1" w:rsidRDefault="00C913DE">
      <w:pPr>
        <w:pBdr>
          <w:top w:val="nil"/>
          <w:left w:val="nil"/>
          <w:bottom w:val="nil"/>
          <w:right w:val="nil"/>
          <w:between w:val="nil"/>
        </w:pBdr>
        <w:spacing w:after="200" w:line="276"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PARODOS ORGANIZAVIMO IR DALYVAVIMO TVARKA</w:t>
      </w:r>
    </w:p>
    <w:p w14:paraId="2D4CB34F" w14:textId="77777777" w:rsidR="00281CF1" w:rsidRDefault="00C913DE">
      <w:pPr>
        <w:spacing w:before="272"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8. Parodos dalyviai – Respublikos ikimokyklinio, priešmokyklinio ugdymo įstaigų ugdytiniai, pedagogai.</w:t>
      </w:r>
    </w:p>
    <w:p w14:paraId="72879644" w14:textId="77777777" w:rsidR="00281CF1" w:rsidRDefault="00C913D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t>9. Kūrybinių darbų atlikimo techniką ir priemones dalyviai pasirenka savarankiškai. Lėlės maketas bus duotas (1 priedas).  Lėlei tautinius rūbus galima</w:t>
      </w:r>
      <w:r>
        <w:rPr>
          <w:rFonts w:ascii="Times New Roman" w:eastAsia="Times New Roman" w:hAnsi="Times New Roman" w:cs="Times New Roman"/>
          <w:color w:val="00000A"/>
          <w:sz w:val="24"/>
          <w:szCs w:val="24"/>
        </w:rPr>
        <w:t xml:space="preserve"> kurti pasirenkant įvairias priemones, gamtines medžiagas, antrines žaliavas.</w:t>
      </w:r>
    </w:p>
    <w:p w14:paraId="569CB439" w14:textId="77777777" w:rsidR="00281CF1" w:rsidRDefault="00C913DE">
      <w:pPr>
        <w:tabs>
          <w:tab w:val="left" w:pos="0"/>
        </w:tabs>
        <w:spacing w:before="6" w:after="0" w:line="24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t xml:space="preserve">10. </w:t>
      </w:r>
      <w:r>
        <w:rPr>
          <w:rFonts w:ascii="Times New Roman" w:eastAsia="Times New Roman" w:hAnsi="Times New Roman" w:cs="Times New Roman"/>
          <w:sz w:val="24"/>
          <w:szCs w:val="24"/>
        </w:rPr>
        <w:t xml:space="preserve">Atliktą darbą reikia nufotografuoti ir atsiųsti JPG skaitmeniniu formatu, pridėti užpildytą anketą (2 priedas). Nuotraukas siųsti nuo 2022 m. vasario mėn. 10 dienos iki  2022 m. kovo mėn. 11  d. elektroniniu paštu: </w:t>
      </w:r>
      <w:hyperlink r:id="rId6">
        <w:r>
          <w:rPr>
            <w:rFonts w:ascii="Times New Roman" w:eastAsia="Times New Roman" w:hAnsi="Times New Roman" w:cs="Times New Roman"/>
            <w:sz w:val="24"/>
            <w:szCs w:val="24"/>
          </w:rPr>
          <w:t>kregzdute@splius.lt</w:t>
        </w:r>
      </w:hyperlink>
    </w:p>
    <w:p w14:paraId="54BAE2EB" w14:textId="77777777" w:rsidR="00281CF1" w:rsidRDefault="00C913DE">
      <w:pPr>
        <w:spacing w:before="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11. Darbų nuotraukos turi būti geros kokybės.</w:t>
      </w:r>
    </w:p>
    <w:p w14:paraId="20A04703" w14:textId="77777777" w:rsidR="00281CF1" w:rsidRDefault="00C913DE">
      <w:pPr>
        <w:spacing w:before="6"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ab/>
        <w:t xml:space="preserve">12. </w:t>
      </w:r>
      <w:r>
        <w:rPr>
          <w:rFonts w:ascii="Times New Roman" w:eastAsia="Times New Roman" w:hAnsi="Times New Roman" w:cs="Times New Roman"/>
          <w:sz w:val="24"/>
          <w:szCs w:val="24"/>
        </w:rPr>
        <w:t xml:space="preserve">Kviečiame 2022 m. kovo 10 d.  kviečiame papuoštomis lėlėmis pasipuošti savo ugdymo įstaigos     aplinką ir pasidalinti džiugiomis emocijomis. </w:t>
      </w:r>
    </w:p>
    <w:p w14:paraId="3FD0F84F" w14:textId="77777777" w:rsidR="00281CF1" w:rsidRDefault="00C913DE">
      <w:pPr>
        <w:spacing w:before="6" w:after="0" w:line="240" w:lineRule="auto"/>
        <w:ind w:right="-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13. Iš parodos dalyvių atsiųstų nuo</w:t>
      </w:r>
      <w:r>
        <w:rPr>
          <w:rFonts w:ascii="Times New Roman" w:eastAsia="Times New Roman" w:hAnsi="Times New Roman" w:cs="Times New Roman"/>
          <w:sz w:val="24"/>
          <w:szCs w:val="24"/>
        </w:rPr>
        <w:t xml:space="preserve">traukų bus sukurta darbų paroda ir patalpinta lopšelio-darželio „Kregždutė“ interneto svetainėje </w:t>
      </w:r>
      <w:r>
        <w:rPr>
          <w:rFonts w:ascii="Times New Roman" w:eastAsia="Times New Roman" w:hAnsi="Times New Roman" w:cs="Times New Roman"/>
          <w:color w:val="0563C1"/>
          <w:sz w:val="24"/>
          <w:szCs w:val="24"/>
          <w:u w:val="single"/>
        </w:rPr>
        <w:t>https://kregzdute.tavodarzelis.lt/</w:t>
      </w:r>
      <w:r>
        <w:rPr>
          <w:rFonts w:ascii="Times New Roman" w:eastAsia="Times New Roman" w:hAnsi="Times New Roman" w:cs="Times New Roman"/>
          <w:sz w:val="24"/>
          <w:szCs w:val="24"/>
        </w:rPr>
        <w:t xml:space="preserve"> ir darželio Facebook paskyroje</w:t>
      </w:r>
      <w:r>
        <w:t xml:space="preserve"> </w:t>
      </w:r>
      <w:r>
        <w:rPr>
          <w:rFonts w:ascii="Times New Roman" w:eastAsia="Times New Roman" w:hAnsi="Times New Roman" w:cs="Times New Roman"/>
          <w:color w:val="0563C1"/>
          <w:sz w:val="24"/>
          <w:szCs w:val="24"/>
          <w:u w:val="single"/>
        </w:rPr>
        <w:t>https://www.facebook.com/Šiaulių-l-d-Kregždutė</w:t>
      </w:r>
      <w:r>
        <w:rPr>
          <w:rFonts w:ascii="Times New Roman" w:eastAsia="Times New Roman" w:hAnsi="Times New Roman" w:cs="Times New Roman"/>
          <w:color w:val="000000"/>
          <w:sz w:val="24"/>
          <w:szCs w:val="24"/>
        </w:rPr>
        <w:t xml:space="preserve"> nuo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03</w:t>
      </w: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8.</w:t>
      </w:r>
    </w:p>
    <w:p w14:paraId="4ED2CDB5" w14:textId="77777777" w:rsidR="00281CF1" w:rsidRDefault="00281CF1">
      <w:pPr>
        <w:spacing w:before="6" w:after="0" w:line="240" w:lineRule="auto"/>
        <w:ind w:right="-2" w:firstLine="700"/>
        <w:jc w:val="both"/>
        <w:rPr>
          <w:rFonts w:ascii="Times New Roman" w:eastAsia="Times New Roman" w:hAnsi="Times New Roman" w:cs="Times New Roman"/>
          <w:sz w:val="24"/>
          <w:szCs w:val="24"/>
        </w:rPr>
      </w:pPr>
    </w:p>
    <w:p w14:paraId="082A7EE3" w14:textId="77777777" w:rsidR="00281CF1" w:rsidRDefault="00281CF1">
      <w:pPr>
        <w:pBdr>
          <w:top w:val="nil"/>
          <w:left w:val="nil"/>
          <w:bottom w:val="nil"/>
          <w:right w:val="nil"/>
          <w:between w:val="nil"/>
        </w:pBdr>
        <w:spacing w:after="200" w:line="276" w:lineRule="auto"/>
        <w:ind w:left="360"/>
        <w:jc w:val="both"/>
        <w:rPr>
          <w:rFonts w:ascii="Times New Roman" w:eastAsia="Times New Roman" w:hAnsi="Times New Roman" w:cs="Times New Roman"/>
          <w:color w:val="000000"/>
          <w:sz w:val="24"/>
          <w:szCs w:val="24"/>
        </w:rPr>
      </w:pPr>
    </w:p>
    <w:p w14:paraId="61526DAE" w14:textId="77777777" w:rsidR="00281CF1" w:rsidRDefault="00C913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SKYRIUS</w:t>
      </w:r>
    </w:p>
    <w:p w14:paraId="3246944A" w14:textId="77777777" w:rsidR="00281CF1" w:rsidRDefault="00C913D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BAIGIAMOSIOS NUOSTATOS</w:t>
      </w:r>
    </w:p>
    <w:p w14:paraId="58B399D2" w14:textId="77777777" w:rsidR="00281CF1" w:rsidRDefault="00281CF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D20FD4E" w14:textId="77777777" w:rsidR="00281CF1" w:rsidRDefault="00C913DE">
      <w:pPr>
        <w:pBdr>
          <w:top w:val="nil"/>
          <w:left w:val="nil"/>
          <w:bottom w:val="nil"/>
          <w:right w:val="nil"/>
          <w:between w:val="nil"/>
        </w:pBdr>
        <w:tabs>
          <w:tab w:val="left" w:pos="42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ab/>
      </w:r>
      <w:r>
        <w:rPr>
          <w:rFonts w:ascii="Times New Roman" w:eastAsia="Times New Roman" w:hAnsi="Times New Roman" w:cs="Times New Roman"/>
          <w:color w:val="00000A"/>
          <w:sz w:val="24"/>
          <w:szCs w:val="24"/>
        </w:rPr>
        <w:tab/>
        <w:t xml:space="preserve">14. Visiems virtualios parodos dalyviams ir mokytojams elektroniniu paštu bus išsiųsti </w:t>
      </w:r>
      <w:r>
        <w:rPr>
          <w:rFonts w:ascii="Times New Roman" w:eastAsia="Times New Roman" w:hAnsi="Times New Roman" w:cs="Times New Roman"/>
          <w:color w:val="000000"/>
          <w:sz w:val="24"/>
          <w:szCs w:val="24"/>
        </w:rPr>
        <w:t xml:space="preserve">Šiaulių lopšelis-darželis „Kregždutė“ </w:t>
      </w:r>
      <w:r>
        <w:rPr>
          <w:rFonts w:ascii="Times New Roman" w:eastAsia="Times New Roman" w:hAnsi="Times New Roman" w:cs="Times New Roman"/>
          <w:color w:val="00000A"/>
          <w:sz w:val="24"/>
          <w:szCs w:val="24"/>
        </w:rPr>
        <w:t xml:space="preserve">padėkos raštai ir </w:t>
      </w:r>
      <w:r>
        <w:rPr>
          <w:rFonts w:ascii="Times New Roman" w:eastAsia="Times New Roman" w:hAnsi="Times New Roman" w:cs="Times New Roman"/>
          <w:color w:val="000000"/>
          <w:sz w:val="24"/>
          <w:szCs w:val="24"/>
        </w:rPr>
        <w:t>pažyma apie dalyvavimą parodoje.</w:t>
      </w:r>
    </w:p>
    <w:p w14:paraId="75A28860" w14:textId="77777777" w:rsidR="00281CF1" w:rsidRDefault="00C913DE">
      <w:pPr>
        <w:pBdr>
          <w:top w:val="nil"/>
          <w:left w:val="nil"/>
          <w:bottom w:val="nil"/>
          <w:right w:val="nil"/>
          <w:between w:val="nil"/>
        </w:pBdr>
        <w:tabs>
          <w:tab w:val="left" w:pos="42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15. Autorius, pateikdamas nuotraukas parodai, patvirtina, kad yra šios nuotraukos autorius ir yra gavęs joje esančių asmenų sutikimą šią nuotrauką pateikti parodai. Už autorinių teisių pažeidimus atsako nuotraukas pateikę asmenys.</w:t>
      </w:r>
    </w:p>
    <w:p w14:paraId="7756D291" w14:textId="77777777" w:rsidR="00281CF1" w:rsidRDefault="00C913DE">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16. Pateikdamas darbus a</w:t>
      </w:r>
      <w:r>
        <w:rPr>
          <w:rFonts w:ascii="Times New Roman" w:eastAsia="Times New Roman" w:hAnsi="Times New Roman" w:cs="Times New Roman"/>
          <w:color w:val="000000"/>
          <w:sz w:val="24"/>
          <w:szCs w:val="24"/>
        </w:rPr>
        <w:t>utorius tampa parodos dalyviu.</w:t>
      </w:r>
    </w:p>
    <w:p w14:paraId="58D90314" w14:textId="77777777" w:rsidR="00281CF1" w:rsidRDefault="00C913DE">
      <w:pPr>
        <w:tabs>
          <w:tab w:val="left" w:pos="42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17. Organizatoriai pasilieka teisę dalyvių nuotraukas naudoti neatlygintinai, viešai publikuoti darbus, nurodant autorines teises.</w:t>
      </w:r>
    </w:p>
    <w:p w14:paraId="18580097" w14:textId="77777777" w:rsidR="00281CF1" w:rsidRDefault="00C913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18. Darbų atsiuntimas organizatoriams laikomas autorių sutikimu su šiomis sąlygomis.</w:t>
      </w:r>
    </w:p>
    <w:p w14:paraId="031B7108" w14:textId="77777777" w:rsidR="00281CF1" w:rsidRDefault="00281CF1">
      <w:pPr>
        <w:spacing w:after="0"/>
        <w:jc w:val="both"/>
        <w:rPr>
          <w:rFonts w:ascii="Times New Roman" w:eastAsia="Times New Roman" w:hAnsi="Times New Roman" w:cs="Times New Roman"/>
          <w:sz w:val="24"/>
          <w:szCs w:val="24"/>
        </w:rPr>
      </w:pPr>
    </w:p>
    <w:p w14:paraId="4ECC0105" w14:textId="77777777" w:rsidR="00281CF1" w:rsidRDefault="00281CF1">
      <w:pPr>
        <w:spacing w:after="0"/>
        <w:jc w:val="both"/>
        <w:rPr>
          <w:rFonts w:ascii="Times New Roman" w:eastAsia="Times New Roman" w:hAnsi="Times New Roman" w:cs="Times New Roman"/>
          <w:sz w:val="24"/>
          <w:szCs w:val="24"/>
        </w:rPr>
      </w:pPr>
    </w:p>
    <w:p w14:paraId="034FF0BE" w14:textId="77777777" w:rsidR="00281CF1" w:rsidRDefault="00C913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w:t>
      </w:r>
    </w:p>
    <w:p w14:paraId="2CD35DED" w14:textId="77777777" w:rsidR="00281CF1" w:rsidRDefault="00281CF1">
      <w:pPr>
        <w:jc w:val="center"/>
      </w:pPr>
    </w:p>
    <w:p w14:paraId="43C709B8" w14:textId="77777777" w:rsidR="00281CF1" w:rsidRDefault="00281CF1">
      <w:pPr>
        <w:spacing w:after="0"/>
        <w:jc w:val="right"/>
        <w:rPr>
          <w:rFonts w:ascii="Times New Roman" w:eastAsia="Times New Roman" w:hAnsi="Times New Roman" w:cs="Times New Roman"/>
          <w:sz w:val="24"/>
          <w:szCs w:val="24"/>
        </w:rPr>
      </w:pPr>
    </w:p>
    <w:p w14:paraId="45CCA04D" w14:textId="77777777" w:rsidR="00281CF1" w:rsidRDefault="00281CF1">
      <w:pPr>
        <w:spacing w:after="0"/>
        <w:jc w:val="right"/>
        <w:rPr>
          <w:rFonts w:ascii="Times New Roman" w:eastAsia="Times New Roman" w:hAnsi="Times New Roman" w:cs="Times New Roman"/>
          <w:sz w:val="24"/>
          <w:szCs w:val="24"/>
        </w:rPr>
      </w:pPr>
    </w:p>
    <w:p w14:paraId="562E7640" w14:textId="77777777" w:rsidR="00281CF1" w:rsidRDefault="00281CF1">
      <w:pPr>
        <w:spacing w:after="0"/>
        <w:jc w:val="right"/>
        <w:rPr>
          <w:rFonts w:ascii="Times New Roman" w:eastAsia="Times New Roman" w:hAnsi="Times New Roman" w:cs="Times New Roman"/>
          <w:sz w:val="24"/>
          <w:szCs w:val="24"/>
        </w:rPr>
      </w:pPr>
    </w:p>
    <w:p w14:paraId="4F7B4BA4" w14:textId="77777777" w:rsidR="00281CF1" w:rsidRDefault="00281CF1">
      <w:pPr>
        <w:spacing w:after="0"/>
        <w:jc w:val="right"/>
        <w:rPr>
          <w:rFonts w:ascii="Times New Roman" w:eastAsia="Times New Roman" w:hAnsi="Times New Roman" w:cs="Times New Roman"/>
          <w:sz w:val="24"/>
          <w:szCs w:val="24"/>
        </w:rPr>
      </w:pPr>
    </w:p>
    <w:p w14:paraId="4811BCFA" w14:textId="77777777" w:rsidR="00281CF1" w:rsidRDefault="00C913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Respublikinės ikimokyklinio ir priešmokyklinio </w:t>
      </w:r>
    </w:p>
    <w:p w14:paraId="6B8B99F6" w14:textId="77777777" w:rsidR="00281CF1" w:rsidRDefault="00C913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amžiaus  vaikų kūrybinių darbų virtualios</w:t>
      </w:r>
    </w:p>
    <w:p w14:paraId="659E55B8" w14:textId="77777777" w:rsidR="00281CF1" w:rsidRDefault="00C913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parodos „Aprenkime lėles tautiniais rūbais“ nuostatų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A"/>
          <w:sz w:val="24"/>
          <w:szCs w:val="24"/>
        </w:rPr>
        <w:t>1 priedas</w:t>
      </w:r>
    </w:p>
    <w:p w14:paraId="064B6EA8" w14:textId="77777777" w:rsidR="00281CF1" w:rsidRDefault="00281CF1"/>
    <w:p w14:paraId="16E0CB58" w14:textId="77777777" w:rsidR="00281CF1" w:rsidRDefault="00C913DE">
      <w:pPr>
        <w:jc w:val="center"/>
      </w:pPr>
      <w:r>
        <w:rPr>
          <w:noProof/>
        </w:rPr>
        <w:drawing>
          <wp:inline distT="114300" distB="114300" distL="114300" distR="114300" wp14:anchorId="46C302E5" wp14:editId="4252F152">
            <wp:extent cx="5640370" cy="780002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40370" cy="7800023"/>
                    </a:xfrm>
                    <a:prstGeom prst="rect">
                      <a:avLst/>
                    </a:prstGeom>
                    <a:ln/>
                  </pic:spPr>
                </pic:pic>
              </a:graphicData>
            </a:graphic>
          </wp:inline>
        </w:drawing>
      </w:r>
    </w:p>
    <w:p w14:paraId="48E5BE2B" w14:textId="77777777" w:rsidR="00281CF1" w:rsidRDefault="00C913DE">
      <w:r>
        <w:rPr>
          <w:noProof/>
        </w:rPr>
        <w:lastRenderedPageBreak/>
        <w:drawing>
          <wp:inline distT="114300" distB="114300" distL="114300" distR="114300" wp14:anchorId="0300A05F" wp14:editId="4A151E39">
            <wp:extent cx="5821045" cy="740664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9604" r="3453" b="3955"/>
                    <a:stretch>
                      <a:fillRect/>
                    </a:stretch>
                  </pic:blipFill>
                  <pic:spPr>
                    <a:xfrm>
                      <a:off x="0" y="0"/>
                      <a:ext cx="5821045" cy="7406640"/>
                    </a:xfrm>
                    <a:prstGeom prst="rect">
                      <a:avLst/>
                    </a:prstGeom>
                    <a:ln/>
                  </pic:spPr>
                </pic:pic>
              </a:graphicData>
            </a:graphic>
          </wp:inline>
        </w:drawing>
      </w:r>
    </w:p>
    <w:p w14:paraId="30BD513D" w14:textId="77777777" w:rsidR="00281CF1" w:rsidRDefault="00281CF1"/>
    <w:p w14:paraId="69E24DED" w14:textId="77777777" w:rsidR="00281CF1" w:rsidRDefault="00281CF1"/>
    <w:p w14:paraId="29D462DA" w14:textId="77777777" w:rsidR="00281CF1" w:rsidRDefault="00281CF1"/>
    <w:p w14:paraId="53E1124C" w14:textId="77777777" w:rsidR="00281CF1" w:rsidRDefault="00281CF1"/>
    <w:p w14:paraId="7C87C3EC" w14:textId="77777777" w:rsidR="00281CF1" w:rsidRDefault="00281CF1"/>
    <w:p w14:paraId="7F743E86" w14:textId="77777777" w:rsidR="00281CF1" w:rsidRDefault="00281CF1"/>
    <w:p w14:paraId="298F9C62" w14:textId="77777777" w:rsidR="00281CF1" w:rsidRDefault="00C913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Respublikinės ikimokyklinio ir priešmokyklinio </w:t>
      </w:r>
    </w:p>
    <w:p w14:paraId="056F1F44" w14:textId="77777777" w:rsidR="00281CF1" w:rsidRDefault="00C913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amžiaus  vaikų kūrybinių darbų virtualios</w:t>
      </w:r>
    </w:p>
    <w:p w14:paraId="130F2802" w14:textId="77777777" w:rsidR="00281CF1" w:rsidRDefault="00C913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parodos „Aprenkime lėles tautiniais rūbais“ nuostatų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A"/>
          <w:sz w:val="24"/>
          <w:szCs w:val="24"/>
        </w:rPr>
        <w:t>2 priedas</w:t>
      </w:r>
    </w:p>
    <w:p w14:paraId="477E7FF6" w14:textId="77777777" w:rsidR="00281CF1" w:rsidRDefault="00281CF1"/>
    <w:p w14:paraId="5AFFD2C9" w14:textId="77777777" w:rsidR="00281CF1" w:rsidRDefault="00281CF1"/>
    <w:p w14:paraId="234661BB" w14:textId="77777777" w:rsidR="00281CF1" w:rsidRDefault="00C913DE">
      <w:pPr>
        <w:spacing w:after="0" w:line="240" w:lineRule="auto"/>
        <w:ind w:left="2" w:right="-6" w:firstLine="904"/>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DALYVIO  ANKETA</w:t>
      </w:r>
    </w:p>
    <w:p w14:paraId="5E200E4F" w14:textId="77777777" w:rsidR="00281CF1" w:rsidRDefault="00281CF1">
      <w:pPr>
        <w:spacing w:after="0" w:line="240" w:lineRule="auto"/>
        <w:ind w:left="2" w:right="-6" w:firstLine="904"/>
        <w:rPr>
          <w:rFonts w:ascii="Times New Roman" w:eastAsia="Times New Roman" w:hAnsi="Times New Roman" w:cs="Times New Roman"/>
          <w:b/>
          <w:color w:val="00000A"/>
          <w:sz w:val="24"/>
          <w:szCs w:val="24"/>
        </w:rPr>
      </w:pPr>
    </w:p>
    <w:tbl>
      <w:tblPr>
        <w:tblStyle w:val="a"/>
        <w:tblW w:w="9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4"/>
        <w:gridCol w:w="5670"/>
      </w:tblGrid>
      <w:tr w:rsidR="00281CF1" w14:paraId="709D1821" w14:textId="77777777">
        <w:tc>
          <w:tcPr>
            <w:tcW w:w="4104" w:type="dxa"/>
          </w:tcPr>
          <w:p w14:paraId="0ED1E291" w14:textId="77777777" w:rsidR="00281CF1" w:rsidRDefault="00C913DE">
            <w:pPr>
              <w:ind w:right="-6"/>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Vaiko vardas, pavardė, amžius </w:t>
            </w:r>
          </w:p>
          <w:p w14:paraId="24ED7D70" w14:textId="77777777" w:rsidR="00281CF1" w:rsidRDefault="00281CF1">
            <w:pPr>
              <w:ind w:right="-6"/>
              <w:rPr>
                <w:rFonts w:ascii="Times New Roman" w:eastAsia="Times New Roman" w:hAnsi="Times New Roman" w:cs="Times New Roman"/>
                <w:b/>
                <w:color w:val="00000A"/>
                <w:sz w:val="24"/>
                <w:szCs w:val="24"/>
              </w:rPr>
            </w:pPr>
          </w:p>
        </w:tc>
        <w:tc>
          <w:tcPr>
            <w:tcW w:w="5670" w:type="dxa"/>
          </w:tcPr>
          <w:p w14:paraId="45F20455" w14:textId="77777777" w:rsidR="00281CF1" w:rsidRDefault="00281CF1">
            <w:pPr>
              <w:ind w:right="-6"/>
              <w:rPr>
                <w:rFonts w:ascii="Times New Roman" w:eastAsia="Times New Roman" w:hAnsi="Times New Roman" w:cs="Times New Roman"/>
                <w:b/>
                <w:color w:val="00000A"/>
                <w:sz w:val="24"/>
                <w:szCs w:val="24"/>
              </w:rPr>
            </w:pPr>
          </w:p>
        </w:tc>
      </w:tr>
      <w:tr w:rsidR="00281CF1" w14:paraId="439717DC" w14:textId="77777777">
        <w:tc>
          <w:tcPr>
            <w:tcW w:w="4104" w:type="dxa"/>
          </w:tcPr>
          <w:p w14:paraId="55B38F5E" w14:textId="77777777" w:rsidR="00281CF1" w:rsidRDefault="00C913DE">
            <w:pPr>
              <w:ind w:right="-6"/>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Pedagogo vardas, pavardė</w:t>
            </w:r>
          </w:p>
          <w:p w14:paraId="648FD9D8" w14:textId="77777777" w:rsidR="00281CF1" w:rsidRDefault="00281CF1">
            <w:pPr>
              <w:ind w:right="-6"/>
              <w:rPr>
                <w:rFonts w:ascii="Times New Roman" w:eastAsia="Times New Roman" w:hAnsi="Times New Roman" w:cs="Times New Roman"/>
                <w:b/>
                <w:color w:val="00000A"/>
                <w:sz w:val="24"/>
                <w:szCs w:val="24"/>
              </w:rPr>
            </w:pPr>
          </w:p>
        </w:tc>
        <w:tc>
          <w:tcPr>
            <w:tcW w:w="5670" w:type="dxa"/>
          </w:tcPr>
          <w:p w14:paraId="7DA5255B" w14:textId="77777777" w:rsidR="00281CF1" w:rsidRDefault="00281CF1">
            <w:pPr>
              <w:ind w:right="-6"/>
              <w:rPr>
                <w:rFonts w:ascii="Times New Roman" w:eastAsia="Times New Roman" w:hAnsi="Times New Roman" w:cs="Times New Roman"/>
                <w:b/>
                <w:color w:val="00000A"/>
                <w:sz w:val="24"/>
                <w:szCs w:val="24"/>
              </w:rPr>
            </w:pPr>
          </w:p>
        </w:tc>
      </w:tr>
      <w:tr w:rsidR="00281CF1" w14:paraId="4B278050" w14:textId="77777777">
        <w:tc>
          <w:tcPr>
            <w:tcW w:w="4104" w:type="dxa"/>
          </w:tcPr>
          <w:p w14:paraId="167B19E2" w14:textId="77777777" w:rsidR="00281CF1" w:rsidRDefault="00C913DE">
            <w:pPr>
              <w:ind w:right="-6"/>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Ugdymo įstaigos pavadinimas</w:t>
            </w:r>
          </w:p>
          <w:p w14:paraId="0B9CA71B" w14:textId="77777777" w:rsidR="00281CF1" w:rsidRDefault="00281CF1">
            <w:pPr>
              <w:ind w:right="-6"/>
              <w:rPr>
                <w:rFonts w:ascii="Times New Roman" w:eastAsia="Times New Roman" w:hAnsi="Times New Roman" w:cs="Times New Roman"/>
                <w:b/>
                <w:color w:val="00000A"/>
                <w:sz w:val="24"/>
                <w:szCs w:val="24"/>
              </w:rPr>
            </w:pPr>
          </w:p>
        </w:tc>
        <w:tc>
          <w:tcPr>
            <w:tcW w:w="5670" w:type="dxa"/>
          </w:tcPr>
          <w:p w14:paraId="13C36C89" w14:textId="77777777" w:rsidR="00281CF1" w:rsidRDefault="00281CF1">
            <w:pPr>
              <w:ind w:right="-6"/>
              <w:rPr>
                <w:rFonts w:ascii="Times New Roman" w:eastAsia="Times New Roman" w:hAnsi="Times New Roman" w:cs="Times New Roman"/>
                <w:b/>
                <w:color w:val="00000A"/>
                <w:sz w:val="24"/>
                <w:szCs w:val="24"/>
              </w:rPr>
            </w:pPr>
          </w:p>
        </w:tc>
      </w:tr>
      <w:tr w:rsidR="00281CF1" w14:paraId="6DECCDC7" w14:textId="77777777">
        <w:tc>
          <w:tcPr>
            <w:tcW w:w="4104" w:type="dxa"/>
          </w:tcPr>
          <w:p w14:paraId="45724DE9" w14:textId="77777777" w:rsidR="00281CF1" w:rsidRDefault="00C913DE">
            <w:pPr>
              <w:ind w:right="-6"/>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Adresas, kontaktinis tel., el. paštas</w:t>
            </w:r>
          </w:p>
          <w:p w14:paraId="4D23BD1C" w14:textId="77777777" w:rsidR="00281CF1" w:rsidRDefault="00281CF1">
            <w:pPr>
              <w:ind w:right="-6"/>
              <w:rPr>
                <w:rFonts w:ascii="Times New Roman" w:eastAsia="Times New Roman" w:hAnsi="Times New Roman" w:cs="Times New Roman"/>
                <w:b/>
                <w:color w:val="00000A"/>
                <w:sz w:val="24"/>
                <w:szCs w:val="24"/>
              </w:rPr>
            </w:pPr>
          </w:p>
        </w:tc>
        <w:tc>
          <w:tcPr>
            <w:tcW w:w="5670" w:type="dxa"/>
          </w:tcPr>
          <w:p w14:paraId="6F1AB05D" w14:textId="77777777" w:rsidR="00281CF1" w:rsidRDefault="00281CF1">
            <w:pPr>
              <w:ind w:right="-6"/>
              <w:rPr>
                <w:rFonts w:ascii="Times New Roman" w:eastAsia="Times New Roman" w:hAnsi="Times New Roman" w:cs="Times New Roman"/>
                <w:b/>
                <w:color w:val="00000A"/>
                <w:sz w:val="24"/>
                <w:szCs w:val="24"/>
              </w:rPr>
            </w:pPr>
          </w:p>
        </w:tc>
      </w:tr>
    </w:tbl>
    <w:p w14:paraId="309F3E02" w14:textId="77777777" w:rsidR="00281CF1" w:rsidRDefault="00281CF1"/>
    <w:p w14:paraId="681AB029" w14:textId="77777777" w:rsidR="00281CF1" w:rsidRDefault="00281CF1"/>
    <w:p w14:paraId="62E50223" w14:textId="77777777" w:rsidR="00281CF1" w:rsidRDefault="00281CF1"/>
    <w:p w14:paraId="068FF27A" w14:textId="77777777" w:rsidR="00281CF1" w:rsidRDefault="00281CF1"/>
    <w:p w14:paraId="5B55EC2A" w14:textId="77777777" w:rsidR="00281CF1" w:rsidRDefault="00281CF1"/>
    <w:p w14:paraId="0A51E9CB" w14:textId="77777777" w:rsidR="00281CF1" w:rsidRDefault="00281CF1"/>
    <w:p w14:paraId="0382BEC2" w14:textId="77777777" w:rsidR="00281CF1" w:rsidRDefault="00281CF1"/>
    <w:p w14:paraId="49DCB9D2" w14:textId="77777777" w:rsidR="00281CF1" w:rsidRDefault="00281CF1"/>
    <w:p w14:paraId="33D1809C" w14:textId="77777777" w:rsidR="00281CF1" w:rsidRDefault="00281CF1"/>
    <w:p w14:paraId="073FB9EA" w14:textId="77777777" w:rsidR="00281CF1" w:rsidRDefault="00281CF1"/>
    <w:p w14:paraId="32CC064C" w14:textId="77777777" w:rsidR="00281CF1" w:rsidRDefault="00281CF1"/>
    <w:p w14:paraId="581A659A" w14:textId="77777777" w:rsidR="00281CF1" w:rsidRDefault="00281CF1"/>
    <w:p w14:paraId="07B8B68A" w14:textId="77777777" w:rsidR="00281CF1" w:rsidRDefault="00281CF1"/>
    <w:p w14:paraId="543F8DB2" w14:textId="77777777" w:rsidR="00281CF1" w:rsidRDefault="00281CF1"/>
    <w:p w14:paraId="252BBD08" w14:textId="77777777" w:rsidR="00281CF1" w:rsidRDefault="00281CF1"/>
    <w:p w14:paraId="19FFADCE" w14:textId="77777777" w:rsidR="00281CF1" w:rsidRDefault="00281CF1"/>
    <w:sectPr w:rsidR="00281CF1">
      <w:pgSz w:w="11906" w:h="16838"/>
      <w:pgMar w:top="1134" w:right="567" w:bottom="1134" w:left="170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F1"/>
    <w:rsid w:val="00281CF1"/>
    <w:rsid w:val="00C9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91BF"/>
  <w15:docId w15:val="{562B2BDC-72C0-4FA4-ADC7-7C7CD1F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gzdute@splius.l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Elijošiūtė</dc:creator>
  <cp:lastModifiedBy>Marija Elijošiūtė</cp:lastModifiedBy>
  <cp:revision>2</cp:revision>
  <dcterms:created xsi:type="dcterms:W3CDTF">2022-02-01T17:16:00Z</dcterms:created>
  <dcterms:modified xsi:type="dcterms:W3CDTF">2022-02-01T17:16:00Z</dcterms:modified>
</cp:coreProperties>
</file>