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F590" w14:textId="77777777" w:rsidR="00163FC9" w:rsidRDefault="00163FC9" w:rsidP="00163FC9"/>
    <w:p w14:paraId="65ED6050" w14:textId="77777777" w:rsidR="00163FC9" w:rsidRDefault="00163FC9" w:rsidP="00163FC9">
      <w:pPr>
        <w:ind w:left="5040" w:firstLine="205"/>
      </w:pPr>
      <w:r>
        <w:t>PATVIRTINTA</w:t>
      </w:r>
    </w:p>
    <w:p w14:paraId="5E94D672" w14:textId="77777777" w:rsidR="00163FC9" w:rsidRDefault="00163FC9" w:rsidP="00163FC9">
      <w:pPr>
        <w:ind w:left="5040" w:firstLine="205"/>
      </w:pPr>
      <w:r>
        <w:t>Šiaulių miesto savivaldybės tarybos</w:t>
      </w:r>
    </w:p>
    <w:p w14:paraId="0EF3B726" w14:textId="77777777" w:rsidR="00163FC9" w:rsidRDefault="00163FC9" w:rsidP="00163FC9">
      <w:pPr>
        <w:ind w:left="5103"/>
        <w:jc w:val="center"/>
      </w:pPr>
      <w:r>
        <w:t xml:space="preserve">2018 m. lapkričio 8 d. sprendimu Nr. T-385 </w:t>
      </w:r>
    </w:p>
    <w:p w14:paraId="36C5D737" w14:textId="77777777" w:rsidR="00163FC9" w:rsidRDefault="00163FC9" w:rsidP="00163FC9">
      <w:pPr>
        <w:ind w:left="5438" w:hanging="278"/>
        <w:jc w:val="both"/>
        <w:rPr>
          <w:bCs/>
        </w:rPr>
      </w:pPr>
      <w:r>
        <w:rPr>
          <w:bCs/>
        </w:rPr>
        <w:t xml:space="preserve">  (</w:t>
      </w:r>
      <w:r w:rsidRPr="00897DC2">
        <w:rPr>
          <w:bCs/>
        </w:rPr>
        <w:t>Šiaulių miesto savivaldybės tarybos</w:t>
      </w:r>
    </w:p>
    <w:p w14:paraId="5EDE2B7A" w14:textId="77777777" w:rsidR="00163FC9" w:rsidRPr="00897DC2" w:rsidRDefault="00163FC9" w:rsidP="00163FC9">
      <w:pPr>
        <w:jc w:val="both"/>
        <w:rPr>
          <w:bCs/>
        </w:rPr>
      </w:pPr>
      <w:r>
        <w:rPr>
          <w:bCs/>
        </w:rPr>
        <w:t xml:space="preserve">                                                                                        </w:t>
      </w:r>
      <w:r w:rsidRPr="00897DC2">
        <w:rPr>
          <w:bCs/>
        </w:rPr>
        <w:t xml:space="preserve">2021 m. </w:t>
      </w:r>
      <w:r>
        <w:rPr>
          <w:bCs/>
        </w:rPr>
        <w:t>liepos</w:t>
      </w:r>
      <w:r w:rsidRPr="00897DC2">
        <w:rPr>
          <w:bCs/>
        </w:rPr>
        <w:t xml:space="preserve"> </w:t>
      </w:r>
      <w:r>
        <w:rPr>
          <w:bCs/>
        </w:rPr>
        <w:t>1</w:t>
      </w:r>
      <w:r w:rsidRPr="00897DC2">
        <w:rPr>
          <w:bCs/>
        </w:rPr>
        <w:t xml:space="preserve"> d. sprendimo Nr. T-</w:t>
      </w:r>
      <w:r>
        <w:rPr>
          <w:bCs/>
        </w:rPr>
        <w:t>322</w:t>
      </w:r>
    </w:p>
    <w:p w14:paraId="0C36C0A3" w14:textId="77777777" w:rsidR="00163FC9" w:rsidRDefault="00163FC9" w:rsidP="00163FC9">
      <w:pPr>
        <w:jc w:val="both"/>
        <w:rPr>
          <w:bCs/>
        </w:rPr>
      </w:pPr>
      <w:r>
        <w:rPr>
          <w:bCs/>
        </w:rPr>
        <w:t xml:space="preserve">                                                                                        </w:t>
      </w:r>
      <w:r w:rsidRPr="00897DC2">
        <w:rPr>
          <w:bCs/>
        </w:rPr>
        <w:t>redakcija</w:t>
      </w:r>
      <w:r>
        <w:rPr>
          <w:bCs/>
        </w:rPr>
        <w:t>)</w:t>
      </w:r>
    </w:p>
    <w:p w14:paraId="2B88F479" w14:textId="77777777" w:rsidR="00163FC9" w:rsidRDefault="00163FC9" w:rsidP="00163FC9">
      <w:pPr>
        <w:shd w:val="clear" w:color="auto" w:fill="FFFFFF"/>
        <w:spacing w:line="274" w:lineRule="exact"/>
        <w:rPr>
          <w:spacing w:val="-2"/>
        </w:rPr>
      </w:pPr>
    </w:p>
    <w:p w14:paraId="401795D5" w14:textId="77777777" w:rsidR="00163FC9" w:rsidRDefault="00163FC9" w:rsidP="00163FC9">
      <w:pPr>
        <w:shd w:val="clear" w:color="auto" w:fill="FFFFFF"/>
        <w:jc w:val="center"/>
        <w:rPr>
          <w:b/>
          <w:bCs/>
          <w:spacing w:val="-1"/>
        </w:rPr>
      </w:pPr>
      <w:r>
        <w:rPr>
          <w:b/>
          <w:bCs/>
        </w:rPr>
        <w:t xml:space="preserve">ATLYGINIMO UŽ VAIKŲ, UGDOMŲ PAGAL IKIMOKYKLINIO IR PRIEŠMOKYKLINIO UGDYMO PROGRAMAS, IŠLAIKYMĄ ŠIAULIŲ MIESTO SAVIVALDYBĖS ŠVIETIMO ĮSTAIGOSE NUSTATYMO </w:t>
      </w:r>
      <w:r>
        <w:rPr>
          <w:b/>
          <w:bCs/>
          <w:spacing w:val="-1"/>
        </w:rPr>
        <w:t>TVARKOS APRAŠAS</w:t>
      </w:r>
    </w:p>
    <w:p w14:paraId="63DBD7FB" w14:textId="77777777" w:rsidR="00163FC9" w:rsidRDefault="00163FC9" w:rsidP="00163FC9">
      <w:pPr>
        <w:shd w:val="clear" w:color="auto" w:fill="FFFFFF"/>
        <w:ind w:left="50"/>
        <w:jc w:val="center"/>
        <w:rPr>
          <w:b/>
          <w:bCs/>
          <w:spacing w:val="-1"/>
        </w:rPr>
      </w:pPr>
    </w:p>
    <w:p w14:paraId="03F99C97" w14:textId="77777777" w:rsidR="00163FC9" w:rsidRDefault="00163FC9" w:rsidP="00163FC9">
      <w:pPr>
        <w:shd w:val="clear" w:color="auto" w:fill="FFFFFF"/>
        <w:ind w:left="58"/>
        <w:jc w:val="center"/>
        <w:rPr>
          <w:b/>
          <w:bCs/>
          <w:spacing w:val="-1"/>
        </w:rPr>
      </w:pPr>
      <w:r>
        <w:rPr>
          <w:b/>
          <w:bCs/>
          <w:spacing w:val="-1"/>
        </w:rPr>
        <w:t>I SKYRIUS</w:t>
      </w:r>
    </w:p>
    <w:p w14:paraId="19F90F9F" w14:textId="77777777" w:rsidR="00163FC9" w:rsidRDefault="00163FC9" w:rsidP="00163FC9">
      <w:pPr>
        <w:shd w:val="clear" w:color="auto" w:fill="FFFFFF"/>
        <w:ind w:left="58"/>
        <w:jc w:val="center"/>
        <w:rPr>
          <w:b/>
          <w:bCs/>
          <w:spacing w:val="-1"/>
        </w:rPr>
      </w:pPr>
      <w:r>
        <w:rPr>
          <w:b/>
          <w:bCs/>
          <w:spacing w:val="-1"/>
        </w:rPr>
        <w:t>BENDROSIOS NUOSTATOS</w:t>
      </w:r>
    </w:p>
    <w:p w14:paraId="02D8F42C" w14:textId="77777777" w:rsidR="00163FC9" w:rsidRDefault="00163FC9" w:rsidP="00163FC9"/>
    <w:p w14:paraId="581BF24E" w14:textId="77777777" w:rsidR="00163FC9" w:rsidRDefault="00163FC9" w:rsidP="00163FC9">
      <w:pPr>
        <w:shd w:val="clear" w:color="auto" w:fill="FFFFFF"/>
        <w:tabs>
          <w:tab w:val="left" w:pos="284"/>
          <w:tab w:val="left" w:pos="851"/>
          <w:tab w:val="left" w:pos="1134"/>
        </w:tabs>
        <w:spacing w:line="274" w:lineRule="exact"/>
        <w:ind w:right="86" w:firstLine="851"/>
        <w:jc w:val="both"/>
      </w:pPr>
      <w:r>
        <w:t>1.</w:t>
      </w:r>
      <w:r>
        <w:tab/>
        <w:t xml:space="preserve">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maitinimo paslaugas ir ugdymo aplinkos išlaikymą nustatymą, </w:t>
      </w:r>
      <w:r>
        <w:rPr>
          <w:spacing w:val="-1"/>
        </w:rPr>
        <w:t xml:space="preserve">atlyginimo lengvatų taikymo ir pateikiamų dokumentų lengvatoms taikyti priėmimo </w:t>
      </w:r>
      <w:r>
        <w:t xml:space="preserve">Šiaulių miesto </w:t>
      </w:r>
      <w:r>
        <w:rPr>
          <w:spacing w:val="-1"/>
        </w:rPr>
        <w:t xml:space="preserve">savivaldybės </w:t>
      </w:r>
      <w:r>
        <w:t xml:space="preserve">švietimo įstaigose </w:t>
      </w:r>
      <w:r w:rsidRPr="00E74FAF">
        <w:t>(toliau – atlyginimas už vaik</w:t>
      </w:r>
      <w:r w:rsidRPr="004A3494">
        <w:t>o</w:t>
      </w:r>
      <w:r w:rsidRPr="00E74FAF">
        <w:t xml:space="preserve"> išlaikymą) tvarką.</w:t>
      </w:r>
    </w:p>
    <w:p w14:paraId="432B8EA1" w14:textId="77777777" w:rsidR="00163FC9" w:rsidRDefault="00163FC9" w:rsidP="00163FC9">
      <w:pPr>
        <w:shd w:val="clear" w:color="auto" w:fill="FFFFFF"/>
        <w:tabs>
          <w:tab w:val="left" w:pos="284"/>
          <w:tab w:val="left" w:pos="992"/>
          <w:tab w:val="left" w:pos="1134"/>
        </w:tabs>
        <w:spacing w:line="274" w:lineRule="exact"/>
        <w:ind w:right="108" w:firstLine="851"/>
        <w:jc w:val="both"/>
      </w:pPr>
      <w:r>
        <w:t>2.</w:t>
      </w:r>
      <w:r>
        <w:tab/>
        <w:t>Atlyginimą už vaik</w:t>
      </w:r>
      <w:r w:rsidRPr="004A3494">
        <w:t>o</w:t>
      </w:r>
      <w:r>
        <w:t xml:space="preserve"> išlaikymą moka tėvai (kiti teisėti vaiko atstovai).</w:t>
      </w:r>
    </w:p>
    <w:p w14:paraId="790B7D5E" w14:textId="77777777" w:rsidR="00163FC9" w:rsidRDefault="00163FC9" w:rsidP="00163FC9">
      <w:pPr>
        <w:shd w:val="clear" w:color="auto" w:fill="FFFFFF"/>
        <w:tabs>
          <w:tab w:val="left" w:pos="284"/>
          <w:tab w:val="left" w:pos="992"/>
          <w:tab w:val="left" w:pos="1134"/>
        </w:tabs>
        <w:spacing w:line="274" w:lineRule="exact"/>
        <w:ind w:right="79" w:firstLine="851"/>
        <w:jc w:val="both"/>
      </w:pPr>
      <w:r>
        <w:t>3.</w:t>
      </w:r>
      <w:r>
        <w:tab/>
        <w:t>Atlyginimas už vaik</w:t>
      </w:r>
      <w:r w:rsidRPr="004A3494">
        <w:t xml:space="preserve">o </w:t>
      </w:r>
      <w:r>
        <w:t>išlaikymą susideda iš mėnesinio atlyginimo už ugdymo aplinkos išlaikymą ir mokesčio už vaik</w:t>
      </w:r>
      <w:r w:rsidRPr="004A3494">
        <w:t>o</w:t>
      </w:r>
      <w:r>
        <w:t xml:space="preserve"> maitinimo paslaugas. Atlyginimas už vaik</w:t>
      </w:r>
      <w:r w:rsidRPr="004A3494">
        <w:t>o</w:t>
      </w:r>
      <w:r>
        <w:t xml:space="preserve"> išlaikymą apskaičiuojamas padauginus vienos dienos atlyginimo už maitinimo paslaugas įkainį iš lankytų (arba nelankytų ir nepateisintų) dienų skaičiaus</w:t>
      </w:r>
      <w:r>
        <w:rPr>
          <w:rFonts w:cs="Arial Unicode MS"/>
        </w:rPr>
        <w:t xml:space="preserve"> ir pridėjus </w:t>
      </w:r>
      <w:r>
        <w:t>mėnesinį atlyginimą už ugdymo aplinkos išlaikymą.</w:t>
      </w:r>
    </w:p>
    <w:p w14:paraId="48D578E8" w14:textId="77777777" w:rsidR="00163FC9" w:rsidRDefault="00163FC9" w:rsidP="00163FC9">
      <w:pPr>
        <w:shd w:val="clear" w:color="auto" w:fill="FFFFFF"/>
        <w:tabs>
          <w:tab w:val="left" w:pos="284"/>
          <w:tab w:val="left" w:pos="992"/>
          <w:tab w:val="left" w:pos="1134"/>
        </w:tabs>
        <w:spacing w:line="274" w:lineRule="exact"/>
        <w:ind w:right="79" w:firstLine="851"/>
        <w:jc w:val="both"/>
      </w:pPr>
      <w:r>
        <w:t>4.</w:t>
      </w:r>
      <w:r>
        <w:tab/>
      </w:r>
      <w:r>
        <w:rPr>
          <w:spacing w:val="-1"/>
        </w:rPr>
        <w:t xml:space="preserve">Vienos dienos atlyginimą už maitinimo paslaugas sudaro išlaidos už produktus (įskaitant </w:t>
      </w:r>
      <w: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maitinimo paslaugas yra mokamas už kiekvieną lankytą arba nelankytą ir nepateisintą dieną. Atlyginimo dydis už produktus kinta priklausomai nuo tėvų (kitų teisėtų vaiko atstovų) pasirinkto dienos maitinimų skaičiaus. Atlyginimas už patiekalų gamybą mokamas nepriklausomai nuo pasirinkto dienos maitinimų skaičiaus.</w:t>
      </w:r>
    </w:p>
    <w:p w14:paraId="408C3C90" w14:textId="77777777" w:rsidR="00163FC9" w:rsidRPr="009A4A3C" w:rsidRDefault="00163FC9" w:rsidP="00163FC9">
      <w:pPr>
        <w:keepNext/>
        <w:tabs>
          <w:tab w:val="left" w:pos="0"/>
        </w:tabs>
        <w:ind w:firstLine="851"/>
        <w:jc w:val="both"/>
      </w:pPr>
      <w:r w:rsidRPr="009A4A3C">
        <w:t xml:space="preserve">5. Mėnesinį atlyginimą už ugdymo aplinkos išlaikymą sudaro ugdymo aplinkai išlaikyti skirtos išlaidos (grupinėms ugdymo priemonėms, patalynei įsigyti ir skalbti, higienos priemonėms, medžiagoms patalpų priežiūrai, inventoriui įsigyti ir kt.). Šio atlyginimo dydis nepriklauso nuo to, kiek valandų per dieną ir kiek </w:t>
      </w:r>
      <w:r w:rsidRPr="009A4A3C">
        <w:rPr>
          <w:spacing w:val="-1"/>
        </w:rPr>
        <w:t xml:space="preserve">dienų per mėnesį vaikas lankė </w:t>
      </w:r>
      <w:r w:rsidRPr="005570DA">
        <w:rPr>
          <w:bCs/>
          <w:spacing w:val="-1"/>
        </w:rPr>
        <w:t>švietimo</w:t>
      </w:r>
      <w:r w:rsidRPr="009A4A3C">
        <w:rPr>
          <w:spacing w:val="-1"/>
        </w:rPr>
        <w:t xml:space="preserve"> įstaigą, ir yra mokamas už kiekvieną mėnesį, kol nėra nutraukiama </w:t>
      </w:r>
      <w:r w:rsidRPr="009A4A3C">
        <w:t>mokymo sutartis.</w:t>
      </w:r>
      <w:r w:rsidRPr="009A4A3C">
        <w:rPr>
          <w:b/>
          <w:bCs/>
          <w:color w:val="000000"/>
        </w:rPr>
        <w:t> </w:t>
      </w:r>
      <w:r w:rsidRPr="009A4A3C">
        <w:rPr>
          <w:color w:val="000000"/>
        </w:rPr>
        <w:t xml:space="preserve">Paskelbus karantiną ir (ar) ekstremaliąją situaciją Lietuvos Respublikoje ir privalomai sustabdžius vaikų ugdymo ir (ar) priežiūros procesą švietimo įstaigose, mėnesinis atlyginimas už ugdymo aplinkos išlaikymą yra nemokamas. </w:t>
      </w:r>
      <w:r w:rsidRPr="009A4A3C">
        <w:t>I</w:t>
      </w:r>
      <w:r w:rsidRPr="009A4A3C">
        <w:rPr>
          <w:spacing w:val="-1"/>
        </w:rPr>
        <w:t>ndividualiomis ugdymo priemonėmis vaiką aprūpina tėvai (</w:t>
      </w:r>
      <w:r w:rsidRPr="009A4A3C">
        <w:t>kiti teisėti vaiko atstovai</w:t>
      </w:r>
      <w:r w:rsidRPr="009A4A3C">
        <w:rPr>
          <w:spacing w:val="-1"/>
        </w:rPr>
        <w:t>)</w:t>
      </w:r>
      <w:r w:rsidRPr="009A4A3C">
        <w:t xml:space="preserve">. </w:t>
      </w:r>
    </w:p>
    <w:p w14:paraId="5EFC49CF" w14:textId="77777777" w:rsidR="00163FC9" w:rsidRPr="005570DA" w:rsidRDefault="00163FC9" w:rsidP="00163FC9">
      <w:pPr>
        <w:ind w:firstLine="720"/>
        <w:jc w:val="both"/>
        <w:rPr>
          <w:bCs/>
        </w:rPr>
      </w:pPr>
      <w:r w:rsidRPr="005570DA">
        <w:rPr>
          <w:bCs/>
        </w:rPr>
        <w:t xml:space="preserve">  6. Nustatant atlyginimą už vaiko išlaikymą, tvarkomi šie asmens duomenys:</w:t>
      </w:r>
    </w:p>
    <w:p w14:paraId="0FA880D0" w14:textId="77777777" w:rsidR="00163FC9" w:rsidRPr="005570DA" w:rsidRDefault="00163FC9" w:rsidP="00163FC9">
      <w:pPr>
        <w:ind w:firstLine="851"/>
        <w:jc w:val="both"/>
        <w:rPr>
          <w:bCs/>
        </w:rPr>
      </w:pPr>
      <w:r w:rsidRPr="005570DA">
        <w:rPr>
          <w:bCs/>
        </w:rPr>
        <w:t>6.1. identifikaciniai duomenys:</w:t>
      </w:r>
    </w:p>
    <w:p w14:paraId="4E6273A5" w14:textId="77777777" w:rsidR="00163FC9" w:rsidRPr="005570DA" w:rsidRDefault="00163FC9" w:rsidP="00163FC9">
      <w:pPr>
        <w:ind w:firstLine="851"/>
        <w:jc w:val="both"/>
        <w:rPr>
          <w:bCs/>
        </w:rPr>
      </w:pPr>
      <w:r w:rsidRPr="005570DA">
        <w:rPr>
          <w:bCs/>
        </w:rPr>
        <w:t>6.1.1. tėvų (kitų teisėtų vaiko atstovų) vardas, pavardė, gyvenamoji vieta, telefono numeris, elektroninio pašto adresas;</w:t>
      </w:r>
    </w:p>
    <w:p w14:paraId="31FB50BE" w14:textId="77777777" w:rsidR="00163FC9" w:rsidRPr="005570DA" w:rsidRDefault="00163FC9" w:rsidP="00163FC9">
      <w:pPr>
        <w:ind w:firstLine="851"/>
        <w:jc w:val="both"/>
        <w:rPr>
          <w:bCs/>
        </w:rPr>
      </w:pPr>
      <w:r w:rsidRPr="005570DA">
        <w:rPr>
          <w:bCs/>
        </w:rPr>
        <w:t>6.1.2. vaiko (brolio, sesers) vardas, pavardė, gyvenamoji vieta, gimimo data;</w:t>
      </w:r>
    </w:p>
    <w:p w14:paraId="11554DA9" w14:textId="77777777" w:rsidR="00163FC9" w:rsidRPr="005570DA" w:rsidRDefault="00163FC9" w:rsidP="00163FC9">
      <w:pPr>
        <w:ind w:firstLine="851"/>
        <w:jc w:val="both"/>
        <w:rPr>
          <w:bCs/>
        </w:rPr>
      </w:pPr>
      <w:r w:rsidRPr="005570DA">
        <w:rPr>
          <w:bCs/>
        </w:rPr>
        <w:t>6.2. kiti vaiko duomenys (esant būtinumui – vaiko neįgalumas, brolių ir (ar) seserų mokymasis mokyklose);</w:t>
      </w:r>
    </w:p>
    <w:p w14:paraId="10910E8F" w14:textId="77777777" w:rsidR="00163FC9" w:rsidRPr="005570DA" w:rsidRDefault="00163FC9" w:rsidP="00163FC9">
      <w:pPr>
        <w:ind w:firstLine="851"/>
        <w:jc w:val="both"/>
        <w:rPr>
          <w:bCs/>
        </w:rPr>
      </w:pPr>
      <w:r w:rsidRPr="005570DA">
        <w:rPr>
          <w:bCs/>
        </w:rPr>
        <w:t>6.3. kita informacija:</w:t>
      </w:r>
    </w:p>
    <w:p w14:paraId="27E84656" w14:textId="77777777" w:rsidR="00163FC9" w:rsidRPr="005570DA" w:rsidRDefault="00163FC9" w:rsidP="00163FC9">
      <w:pPr>
        <w:ind w:firstLine="851"/>
        <w:rPr>
          <w:bCs/>
        </w:rPr>
      </w:pPr>
      <w:r w:rsidRPr="005570DA">
        <w:rPr>
          <w:bCs/>
        </w:rPr>
        <w:t>6.3.1. informacija apie tėvų (kitų teisėtų vaiko atstovų) atliekamą privalomąją karo tarnybą;</w:t>
      </w:r>
    </w:p>
    <w:p w14:paraId="14DF2889" w14:textId="77777777" w:rsidR="00163FC9" w:rsidRPr="005570DA" w:rsidRDefault="00163FC9" w:rsidP="00163FC9">
      <w:pPr>
        <w:tabs>
          <w:tab w:val="left" w:pos="1418"/>
        </w:tabs>
        <w:ind w:firstLine="851"/>
        <w:rPr>
          <w:bCs/>
        </w:rPr>
      </w:pPr>
      <w:r w:rsidRPr="005570DA">
        <w:rPr>
          <w:bCs/>
        </w:rPr>
        <w:t>6.3.2. informacija apie tėvų (kitų teisėtų vaiko atstovų) pajamas, socialinę pašalpą;</w:t>
      </w:r>
    </w:p>
    <w:p w14:paraId="5022DAB2" w14:textId="77777777" w:rsidR="00163FC9" w:rsidRPr="005570DA" w:rsidRDefault="00163FC9" w:rsidP="00163FC9">
      <w:pPr>
        <w:tabs>
          <w:tab w:val="left" w:pos="1418"/>
        </w:tabs>
        <w:ind w:firstLine="851"/>
        <w:rPr>
          <w:bCs/>
        </w:rPr>
      </w:pPr>
      <w:r w:rsidRPr="005570DA">
        <w:rPr>
          <w:bCs/>
        </w:rPr>
        <w:lastRenderedPageBreak/>
        <w:t>6.3.3. informacija apie vaikui privalomą ikimokyklinį ugdymą;</w:t>
      </w:r>
    </w:p>
    <w:p w14:paraId="642CD114" w14:textId="77777777" w:rsidR="00163FC9" w:rsidRPr="005570DA" w:rsidRDefault="00163FC9" w:rsidP="00163FC9">
      <w:pPr>
        <w:tabs>
          <w:tab w:val="left" w:pos="1418"/>
        </w:tabs>
        <w:ind w:firstLine="851"/>
        <w:rPr>
          <w:bCs/>
        </w:rPr>
      </w:pPr>
      <w:r w:rsidRPr="005570DA">
        <w:rPr>
          <w:bCs/>
        </w:rPr>
        <w:t>6.3.4. informacija apie šeimai taikomą atvejo vadybą;</w:t>
      </w:r>
    </w:p>
    <w:p w14:paraId="265DD41E" w14:textId="77777777" w:rsidR="00163FC9" w:rsidRPr="005570DA" w:rsidRDefault="00163FC9" w:rsidP="00163FC9">
      <w:pPr>
        <w:tabs>
          <w:tab w:val="left" w:pos="1418"/>
        </w:tabs>
        <w:ind w:firstLine="851"/>
        <w:rPr>
          <w:bCs/>
        </w:rPr>
      </w:pPr>
      <w:r w:rsidRPr="005570DA">
        <w:rPr>
          <w:rFonts w:cs="Arial Unicode MS"/>
          <w:bCs/>
        </w:rPr>
        <w:t>6.3.5. informacija apie vaikui pritaikytą maitinimą;</w:t>
      </w:r>
    </w:p>
    <w:p w14:paraId="789F534B" w14:textId="77777777" w:rsidR="00163FC9" w:rsidRPr="005570DA" w:rsidRDefault="00163FC9" w:rsidP="00163FC9">
      <w:pPr>
        <w:tabs>
          <w:tab w:val="left" w:pos="1418"/>
        </w:tabs>
        <w:ind w:firstLine="851"/>
        <w:rPr>
          <w:bCs/>
        </w:rPr>
      </w:pPr>
      <w:r w:rsidRPr="005570DA">
        <w:rPr>
          <w:bCs/>
        </w:rPr>
        <w:t>6.3.6. informacija apie tėvų (kitų teisėtų vaiko atstovų) kasmetines atostogas, nuotolinį darbą, papildomą poilsio laiką, darbo grafiką.</w:t>
      </w:r>
    </w:p>
    <w:p w14:paraId="134B60A1" w14:textId="77777777" w:rsidR="00163FC9" w:rsidRPr="005570DA" w:rsidRDefault="00163FC9" w:rsidP="00163FC9">
      <w:pPr>
        <w:ind w:firstLine="851"/>
        <w:jc w:val="both"/>
        <w:rPr>
          <w:bCs/>
        </w:rPr>
      </w:pPr>
      <w:r w:rsidRPr="005570DA">
        <w:rPr>
          <w:bCs/>
        </w:rPr>
        <w:t xml:space="preserve">7. Dokumentai, kuriuose yra asmens duomenys, tvarkomi ir saugomi vadovaujantis Dokumentų tvarkymo ir apskaitos taisyklėmis, patvirtintomis Lietuvos vyriausiojo archyvaro </w:t>
      </w:r>
    </w:p>
    <w:p w14:paraId="4DC6C80B" w14:textId="77777777" w:rsidR="00163FC9" w:rsidRPr="005570DA" w:rsidRDefault="00163FC9" w:rsidP="00163FC9">
      <w:pPr>
        <w:jc w:val="both"/>
        <w:rPr>
          <w:bCs/>
        </w:rPr>
      </w:pPr>
      <w:r w:rsidRPr="005570DA">
        <w:rPr>
          <w:bCs/>
        </w:rPr>
        <w:t>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5DF539BE" w14:textId="77777777" w:rsidR="00163FC9" w:rsidRPr="005570DA" w:rsidRDefault="00163FC9" w:rsidP="00163FC9">
      <w:pPr>
        <w:ind w:firstLine="851"/>
        <w:jc w:val="both"/>
        <w:rPr>
          <w:bCs/>
        </w:rPr>
      </w:pPr>
      <w:r w:rsidRPr="005570DA">
        <w:rPr>
          <w:bCs/>
        </w:rPr>
        <w:t xml:space="preserve">8. Asmens duomenys tvarkomi vadovaujantis 2016 m. balandžio 27 d. Europos Parlamento ir Tarybos reglamento (ES) 2016/679 dėl fizinių asmenų apsaugos tvarkant asmens duomenis ir dėl laisvo tokių duomenų judėjimo ir kuriuo panaikinama Direktyva 95/46/EB (toliau </w:t>
      </w:r>
      <w:r w:rsidRPr="005570DA">
        <w:rPr>
          <w:bCs/>
          <w:lang w:eastAsia="lt-LT"/>
        </w:rPr>
        <w:t>–</w:t>
      </w:r>
      <w:r w:rsidRPr="005570DA">
        <w:rPr>
          <w:bCs/>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14:paraId="23B50F82" w14:textId="77777777" w:rsidR="00163FC9" w:rsidRDefault="00163FC9" w:rsidP="00163FC9">
      <w:pPr>
        <w:tabs>
          <w:tab w:val="left" w:pos="1134"/>
        </w:tabs>
        <w:ind w:firstLine="851"/>
        <w:jc w:val="both"/>
        <w:rPr>
          <w:bCs/>
        </w:rPr>
      </w:pPr>
      <w:r w:rsidRPr="005570DA">
        <w:rPr>
          <w:bCs/>
        </w:rPr>
        <w:t>9. Aprašas skelbiamas Savivaldybės interneto svetainėje (</w:t>
      </w:r>
      <w:hyperlink r:id="rId7" w:history="1">
        <w:r w:rsidRPr="005570DA">
          <w:rPr>
            <w:rStyle w:val="Hipersaitas"/>
            <w:bCs/>
          </w:rPr>
          <w:t>https://www.siauliai.lt/index.php?352516160</w:t>
        </w:r>
      </w:hyperlink>
      <w:r w:rsidRPr="005570DA">
        <w:rPr>
          <w:bCs/>
        </w:rPr>
        <w:t>) ir švietimo įstaigų interneto svetainėse, Teisės aktų registre.</w:t>
      </w:r>
    </w:p>
    <w:p w14:paraId="7420ADC3" w14:textId="77777777" w:rsidR="00163FC9" w:rsidRPr="004E255E" w:rsidRDefault="00163FC9" w:rsidP="00163FC9">
      <w:pPr>
        <w:tabs>
          <w:tab w:val="left" w:pos="1134"/>
        </w:tabs>
        <w:ind w:firstLine="851"/>
        <w:jc w:val="both"/>
        <w:rPr>
          <w:bCs/>
        </w:rPr>
      </w:pPr>
      <w:r>
        <w:rPr>
          <w:bCs/>
        </w:rPr>
        <w:t xml:space="preserve">                                                                          </w:t>
      </w:r>
    </w:p>
    <w:p w14:paraId="24B7133E" w14:textId="77777777" w:rsidR="00163FC9" w:rsidRPr="009A4A3C" w:rsidRDefault="00163FC9" w:rsidP="00163FC9">
      <w:pPr>
        <w:shd w:val="clear" w:color="auto" w:fill="FFFFFF"/>
        <w:ind w:left="50" w:firstLine="851"/>
        <w:jc w:val="center"/>
        <w:rPr>
          <w:b/>
          <w:bCs/>
        </w:rPr>
      </w:pPr>
      <w:r w:rsidRPr="009A4A3C">
        <w:rPr>
          <w:b/>
          <w:bCs/>
        </w:rPr>
        <w:t>II SKYRIUS</w:t>
      </w:r>
    </w:p>
    <w:p w14:paraId="1E69FFAD" w14:textId="77777777" w:rsidR="00163FC9" w:rsidRPr="009A4A3C" w:rsidRDefault="00163FC9" w:rsidP="00163FC9">
      <w:pPr>
        <w:shd w:val="clear" w:color="auto" w:fill="FFFFFF"/>
        <w:ind w:left="50" w:firstLine="851"/>
        <w:jc w:val="center"/>
        <w:rPr>
          <w:b/>
          <w:bCs/>
        </w:rPr>
      </w:pPr>
      <w:r w:rsidRPr="009A4A3C">
        <w:rPr>
          <w:b/>
          <w:bCs/>
        </w:rPr>
        <w:t>ATLYGINIMO DYDIS UŽ VAIKO IŠLAIKYMĄ</w:t>
      </w:r>
    </w:p>
    <w:p w14:paraId="638254A1" w14:textId="77777777" w:rsidR="00163FC9" w:rsidRPr="009A4A3C" w:rsidRDefault="00163FC9" w:rsidP="00163FC9">
      <w:pPr>
        <w:shd w:val="clear" w:color="auto" w:fill="FFFFFF"/>
        <w:ind w:left="50" w:firstLine="851"/>
        <w:jc w:val="center"/>
        <w:rPr>
          <w:bCs/>
        </w:rPr>
      </w:pPr>
    </w:p>
    <w:p w14:paraId="19F59AF4" w14:textId="77777777" w:rsidR="00163FC9" w:rsidRPr="00D50A7B" w:rsidRDefault="00163FC9" w:rsidP="00163FC9">
      <w:pPr>
        <w:shd w:val="clear" w:color="auto" w:fill="FFFFFF"/>
        <w:tabs>
          <w:tab w:val="left" w:pos="0"/>
          <w:tab w:val="left" w:pos="284"/>
          <w:tab w:val="left" w:pos="1134"/>
        </w:tabs>
        <w:ind w:firstLine="851"/>
        <w:jc w:val="both"/>
        <w:rPr>
          <w:bCs/>
        </w:rPr>
      </w:pPr>
      <w:r w:rsidRPr="00D50A7B">
        <w:rPr>
          <w:bCs/>
        </w:rPr>
        <w:t>10.</w:t>
      </w:r>
      <w:r>
        <w:rPr>
          <w:bCs/>
        </w:rPr>
        <w:t xml:space="preserve"> </w:t>
      </w:r>
      <w:r w:rsidRPr="00D50A7B">
        <w:rPr>
          <w:bCs/>
        </w:rPr>
        <w:t xml:space="preserve">Mėnesinio atlyginimo dydis už ugdymo aplinkos išlaikymą – 7,24 </w:t>
      </w:r>
      <w:proofErr w:type="spellStart"/>
      <w:r w:rsidRPr="00D50A7B">
        <w:rPr>
          <w:bCs/>
        </w:rPr>
        <w:t>Eur</w:t>
      </w:r>
      <w:proofErr w:type="spellEnd"/>
      <w:r w:rsidRPr="00D50A7B">
        <w:rPr>
          <w:bCs/>
        </w:rPr>
        <w:t>.</w:t>
      </w:r>
    </w:p>
    <w:p w14:paraId="7E463CC8" w14:textId="77777777" w:rsidR="00163FC9" w:rsidRPr="00D50A7B" w:rsidRDefault="00163FC9" w:rsidP="00163FC9">
      <w:pPr>
        <w:shd w:val="clear" w:color="auto" w:fill="FFFFFF"/>
        <w:tabs>
          <w:tab w:val="left" w:pos="0"/>
          <w:tab w:val="left" w:pos="284"/>
          <w:tab w:val="left" w:pos="1134"/>
        </w:tabs>
        <w:ind w:firstLine="851"/>
        <w:jc w:val="both"/>
        <w:rPr>
          <w:bCs/>
          <w:spacing w:val="-1"/>
        </w:rPr>
      </w:pPr>
      <w:r w:rsidRPr="00D50A7B">
        <w:rPr>
          <w:bCs/>
          <w:spacing w:val="-1"/>
        </w:rPr>
        <w:t>11.</w:t>
      </w:r>
      <w:r>
        <w:rPr>
          <w:bCs/>
          <w:spacing w:val="-1"/>
        </w:rPr>
        <w:t xml:space="preserve"> </w:t>
      </w:r>
      <w:r w:rsidRPr="00D50A7B">
        <w:rPr>
          <w:bCs/>
          <w:spacing w:val="-1"/>
        </w:rPr>
        <w:t>Vienos dienos atlyginimo dydis už maitinimo paslaugas:</w:t>
      </w:r>
    </w:p>
    <w:p w14:paraId="6796C30F" w14:textId="77777777" w:rsidR="00163FC9" w:rsidRPr="00D50A7B" w:rsidRDefault="00163FC9" w:rsidP="00163FC9">
      <w:pPr>
        <w:shd w:val="clear" w:color="auto" w:fill="FFFFFF"/>
        <w:tabs>
          <w:tab w:val="left" w:pos="1102"/>
        </w:tabs>
        <w:ind w:firstLine="851"/>
        <w:jc w:val="both"/>
        <w:rPr>
          <w:bCs/>
          <w:spacing w:val="-1"/>
        </w:rPr>
      </w:pPr>
      <w:r w:rsidRPr="00D50A7B">
        <w:rPr>
          <w:bCs/>
          <w:spacing w:val="-1"/>
        </w:rPr>
        <w:t xml:space="preserve">11.1. </w:t>
      </w:r>
      <w:r w:rsidRPr="00D50A7B">
        <w:rPr>
          <w:bCs/>
        </w:rPr>
        <w:t xml:space="preserve">už patiekalų gamybą – 0,58 </w:t>
      </w:r>
      <w:proofErr w:type="spellStart"/>
      <w:r w:rsidRPr="00D50A7B">
        <w:rPr>
          <w:bCs/>
        </w:rPr>
        <w:t>Eur</w:t>
      </w:r>
      <w:proofErr w:type="spellEnd"/>
      <w:r w:rsidRPr="00D50A7B">
        <w:rPr>
          <w:bCs/>
        </w:rPr>
        <w:t>;</w:t>
      </w:r>
    </w:p>
    <w:p w14:paraId="1DC600C6" w14:textId="77777777" w:rsidR="00163FC9" w:rsidRPr="00D50A7B" w:rsidRDefault="00163FC9" w:rsidP="00163FC9">
      <w:pPr>
        <w:shd w:val="clear" w:color="auto" w:fill="FFFFFF"/>
        <w:tabs>
          <w:tab w:val="left" w:pos="871"/>
          <w:tab w:val="left" w:pos="1282"/>
        </w:tabs>
        <w:spacing w:line="274" w:lineRule="exact"/>
        <w:ind w:firstLine="851"/>
        <w:jc w:val="both"/>
        <w:rPr>
          <w:bCs/>
          <w:spacing w:val="-2"/>
        </w:rPr>
      </w:pPr>
      <w:r w:rsidRPr="00D50A7B">
        <w:rPr>
          <w:bCs/>
          <w:spacing w:val="-2"/>
        </w:rPr>
        <w:t>11.2. už produktus:</w:t>
      </w:r>
    </w:p>
    <w:p w14:paraId="50187C1A" w14:textId="77777777" w:rsidR="00163FC9" w:rsidRPr="009A4A3C" w:rsidRDefault="00163FC9" w:rsidP="00163FC9">
      <w:pPr>
        <w:shd w:val="clear" w:color="auto" w:fill="FFFFFF"/>
        <w:tabs>
          <w:tab w:val="left" w:pos="1282"/>
        </w:tabs>
        <w:spacing w:line="274" w:lineRule="exact"/>
        <w:jc w:val="both"/>
        <w:rPr>
          <w:spacing w:val="-2"/>
        </w:rPr>
      </w:pPr>
    </w:p>
    <w:tbl>
      <w:tblPr>
        <w:tblW w:w="9781" w:type="dxa"/>
        <w:tblLayout w:type="fixed"/>
        <w:tblCellMar>
          <w:left w:w="30" w:type="dxa"/>
          <w:right w:w="30" w:type="dxa"/>
        </w:tblCellMar>
        <w:tblLook w:val="04A0" w:firstRow="1" w:lastRow="0" w:firstColumn="1" w:lastColumn="0" w:noHBand="0" w:noVBand="1"/>
      </w:tblPr>
      <w:tblGrid>
        <w:gridCol w:w="2410"/>
        <w:gridCol w:w="1701"/>
        <w:gridCol w:w="1559"/>
        <w:gridCol w:w="1418"/>
        <w:gridCol w:w="1417"/>
        <w:gridCol w:w="1276"/>
      </w:tblGrid>
      <w:tr w:rsidR="00163FC9" w:rsidRPr="009A4A3C" w14:paraId="08B25FB9" w14:textId="77777777" w:rsidTr="00B32F31">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5DD8EC" w14:textId="77777777" w:rsidR="00163FC9" w:rsidRPr="009A4A3C" w:rsidRDefault="00163FC9" w:rsidP="00B32F31">
            <w:pPr>
              <w:widowControl w:val="0"/>
              <w:snapToGrid w:val="0"/>
              <w:jc w:val="both"/>
              <w:rPr>
                <w:rFonts w:cs="Calibri"/>
                <w:color w:val="000000"/>
              </w:rPr>
            </w:pPr>
            <w:r w:rsidRPr="009A4A3C">
              <w:rPr>
                <w:color w:val="000000"/>
              </w:rPr>
              <w:t>Grupės ir maitinimų skaičius</w:t>
            </w:r>
          </w:p>
        </w:tc>
        <w:tc>
          <w:tcPr>
            <w:tcW w:w="1701" w:type="dxa"/>
            <w:tcBorders>
              <w:top w:val="single" w:sz="4" w:space="0" w:color="000000"/>
              <w:left w:val="single" w:sz="4" w:space="0" w:color="auto"/>
              <w:bottom w:val="single" w:sz="4" w:space="0" w:color="000000"/>
              <w:right w:val="nil"/>
            </w:tcBorders>
            <w:shd w:val="clear" w:color="auto" w:fill="FFFFFF"/>
            <w:hideMark/>
          </w:tcPr>
          <w:p w14:paraId="6957A9A7" w14:textId="77777777" w:rsidR="00163FC9" w:rsidRPr="009A4A3C" w:rsidRDefault="00163FC9" w:rsidP="00B32F31">
            <w:pPr>
              <w:snapToGrid w:val="0"/>
              <w:ind w:firstLine="851"/>
              <w:rPr>
                <w:rFonts w:cs="Calibri"/>
                <w:color w:val="000000"/>
              </w:rPr>
            </w:pPr>
            <w:r w:rsidRPr="009A4A3C">
              <w:rPr>
                <w:color w:val="000000"/>
              </w:rPr>
              <w:t xml:space="preserve">1 </w:t>
            </w:r>
          </w:p>
          <w:p w14:paraId="6314564A" w14:textId="77777777" w:rsidR="00163FC9" w:rsidRPr="009A4A3C" w:rsidRDefault="00163FC9" w:rsidP="00B32F31">
            <w:pPr>
              <w:widowControl w:val="0"/>
              <w:ind w:hanging="30"/>
              <w:rPr>
                <w:rFonts w:cs="Calibri"/>
                <w:color w:val="000000"/>
              </w:rPr>
            </w:pPr>
            <w:r w:rsidRPr="009A4A3C">
              <w:rPr>
                <w:color w:val="000000"/>
              </w:rPr>
              <w:t>maitinimas (pusryčiai arba vakarienė)</w:t>
            </w:r>
          </w:p>
        </w:tc>
        <w:tc>
          <w:tcPr>
            <w:tcW w:w="1559" w:type="dxa"/>
            <w:tcBorders>
              <w:top w:val="single" w:sz="4" w:space="0" w:color="000000"/>
              <w:left w:val="single" w:sz="4" w:space="0" w:color="000000"/>
              <w:bottom w:val="single" w:sz="4" w:space="0" w:color="000000"/>
              <w:right w:val="nil"/>
            </w:tcBorders>
            <w:shd w:val="clear" w:color="auto" w:fill="FFFFFF"/>
            <w:hideMark/>
          </w:tcPr>
          <w:p w14:paraId="1E3F40EF" w14:textId="77777777" w:rsidR="00163FC9" w:rsidRPr="009A4A3C" w:rsidRDefault="00163FC9" w:rsidP="00B32F31">
            <w:pPr>
              <w:snapToGrid w:val="0"/>
              <w:ind w:firstLine="851"/>
              <w:rPr>
                <w:rFonts w:cs="Calibri"/>
                <w:color w:val="000000"/>
              </w:rPr>
            </w:pPr>
            <w:r w:rsidRPr="009A4A3C">
              <w:rPr>
                <w:color w:val="000000"/>
              </w:rPr>
              <w:t xml:space="preserve">1 </w:t>
            </w:r>
          </w:p>
          <w:p w14:paraId="7BAAC173" w14:textId="77777777" w:rsidR="00163FC9" w:rsidRPr="009A4A3C" w:rsidRDefault="00163FC9" w:rsidP="00B32F31">
            <w:pPr>
              <w:widowControl w:val="0"/>
              <w:rPr>
                <w:rFonts w:cs="Calibri"/>
                <w:color w:val="000000"/>
              </w:rPr>
            </w:pPr>
            <w:r w:rsidRPr="009A4A3C">
              <w:rPr>
                <w:color w:val="000000"/>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14:paraId="60CC548F" w14:textId="77777777" w:rsidR="00163FC9" w:rsidRPr="009A4A3C" w:rsidRDefault="00163FC9" w:rsidP="00B32F31">
            <w:pPr>
              <w:snapToGrid w:val="0"/>
              <w:ind w:firstLine="851"/>
              <w:rPr>
                <w:rFonts w:cs="Calibri"/>
                <w:color w:val="000000"/>
              </w:rPr>
            </w:pPr>
            <w:r w:rsidRPr="009A4A3C">
              <w:rPr>
                <w:color w:val="000000"/>
              </w:rPr>
              <w:t xml:space="preserve">2 </w:t>
            </w:r>
          </w:p>
          <w:p w14:paraId="19D4CE7D" w14:textId="77777777" w:rsidR="00163FC9" w:rsidRPr="009A4A3C" w:rsidRDefault="00163FC9" w:rsidP="00B32F31">
            <w:pPr>
              <w:widowControl w:val="0"/>
              <w:rPr>
                <w:rFonts w:cs="Calibri"/>
                <w:color w:val="000000"/>
              </w:rPr>
            </w:pPr>
            <w:r w:rsidRPr="009A4A3C">
              <w:rPr>
                <w:color w:val="000000"/>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14:paraId="14025167" w14:textId="77777777" w:rsidR="00163FC9" w:rsidRPr="009A4A3C" w:rsidRDefault="00163FC9" w:rsidP="00B32F31">
            <w:pPr>
              <w:snapToGrid w:val="0"/>
              <w:ind w:firstLine="851"/>
              <w:rPr>
                <w:rFonts w:cs="Calibri"/>
                <w:color w:val="000000"/>
              </w:rPr>
            </w:pPr>
            <w:r w:rsidRPr="009A4A3C">
              <w:rPr>
                <w:color w:val="000000"/>
              </w:rPr>
              <w:t>3</w:t>
            </w:r>
          </w:p>
          <w:p w14:paraId="37F9948A" w14:textId="77777777" w:rsidR="00163FC9" w:rsidRPr="009A4A3C" w:rsidRDefault="00163FC9" w:rsidP="00B32F31">
            <w:pPr>
              <w:widowControl w:val="0"/>
              <w:rPr>
                <w:rFonts w:cs="Calibri"/>
                <w:color w:val="000000"/>
              </w:rPr>
            </w:pPr>
            <w:r w:rsidRPr="009A4A3C">
              <w:rPr>
                <w:color w:val="000000"/>
              </w:rPr>
              <w:t>maitinimai (pusryčiai, pietūs, vakarienė)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7CC44DD7" w14:textId="77777777" w:rsidR="00163FC9" w:rsidRPr="009A4A3C" w:rsidRDefault="00163FC9" w:rsidP="00B32F31">
            <w:pPr>
              <w:snapToGrid w:val="0"/>
              <w:ind w:firstLine="851"/>
              <w:rPr>
                <w:rFonts w:cs="Calibri"/>
                <w:color w:val="000000"/>
              </w:rPr>
            </w:pPr>
            <w:r w:rsidRPr="009A4A3C">
              <w:rPr>
                <w:color w:val="000000"/>
              </w:rPr>
              <w:t>4</w:t>
            </w:r>
          </w:p>
          <w:p w14:paraId="11EB3DE6" w14:textId="77777777" w:rsidR="00163FC9" w:rsidRPr="009A4A3C" w:rsidRDefault="00163FC9" w:rsidP="00B32F31">
            <w:pPr>
              <w:widowControl w:val="0"/>
              <w:rPr>
                <w:rFonts w:cs="Calibri"/>
                <w:color w:val="000000"/>
              </w:rPr>
            </w:pPr>
            <w:r w:rsidRPr="009A4A3C">
              <w:rPr>
                <w:color w:val="000000"/>
              </w:rPr>
              <w:t>maitinimai (pusryčiai, pietūs, pavakariai, vakarienė)</w:t>
            </w:r>
          </w:p>
        </w:tc>
      </w:tr>
      <w:tr w:rsidR="00163FC9" w:rsidRPr="009A4A3C" w14:paraId="105353F6" w14:textId="77777777" w:rsidTr="00B32F31">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E0EF467" w14:textId="77777777" w:rsidR="00163FC9" w:rsidRPr="009A4A3C" w:rsidRDefault="00163FC9" w:rsidP="00B32F31">
            <w:pPr>
              <w:rPr>
                <w:rFonts w:cs="Calibri"/>
                <w:color w:val="000000"/>
              </w:rPr>
            </w:pPr>
          </w:p>
        </w:tc>
        <w:tc>
          <w:tcPr>
            <w:tcW w:w="1701" w:type="dxa"/>
            <w:tcBorders>
              <w:top w:val="single" w:sz="4" w:space="0" w:color="000000"/>
              <w:left w:val="single" w:sz="4" w:space="0" w:color="auto"/>
              <w:bottom w:val="single" w:sz="4" w:space="0" w:color="000000"/>
              <w:right w:val="nil"/>
            </w:tcBorders>
            <w:shd w:val="clear" w:color="auto" w:fill="FFFFFF"/>
            <w:hideMark/>
          </w:tcPr>
          <w:p w14:paraId="5EC2F619" w14:textId="77777777" w:rsidR="00163FC9" w:rsidRPr="009A4A3C" w:rsidRDefault="00163FC9" w:rsidP="00B32F31">
            <w:pPr>
              <w:widowControl w:val="0"/>
              <w:snapToGrid w:val="0"/>
              <w:jc w:val="both"/>
              <w:rPr>
                <w:rFonts w:cs="Calibri"/>
                <w:color w:val="000000"/>
              </w:rPr>
            </w:pPr>
            <w:r w:rsidRPr="009A4A3C">
              <w:rPr>
                <w:color w:val="000000"/>
              </w:rPr>
              <w:t>Dydis eurais</w:t>
            </w:r>
          </w:p>
        </w:tc>
        <w:tc>
          <w:tcPr>
            <w:tcW w:w="1559" w:type="dxa"/>
            <w:tcBorders>
              <w:top w:val="single" w:sz="4" w:space="0" w:color="000000"/>
              <w:left w:val="single" w:sz="4" w:space="0" w:color="000000"/>
              <w:bottom w:val="single" w:sz="4" w:space="0" w:color="000000"/>
              <w:right w:val="nil"/>
            </w:tcBorders>
            <w:shd w:val="clear" w:color="auto" w:fill="FFFFFF"/>
            <w:hideMark/>
          </w:tcPr>
          <w:p w14:paraId="7867FF63" w14:textId="77777777" w:rsidR="00163FC9" w:rsidRPr="009A4A3C" w:rsidRDefault="00163FC9" w:rsidP="00B32F31">
            <w:pPr>
              <w:widowControl w:val="0"/>
              <w:snapToGrid w:val="0"/>
              <w:jc w:val="both"/>
              <w:rPr>
                <w:rFonts w:cs="Calibri"/>
                <w:color w:val="000000"/>
              </w:rPr>
            </w:pPr>
            <w:r w:rsidRPr="009A4A3C">
              <w:rPr>
                <w:color w:val="000000"/>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14:paraId="48BD5ECB" w14:textId="77777777" w:rsidR="00163FC9" w:rsidRPr="009A4A3C" w:rsidRDefault="00163FC9" w:rsidP="00B32F31">
            <w:pPr>
              <w:widowControl w:val="0"/>
              <w:snapToGrid w:val="0"/>
              <w:jc w:val="both"/>
              <w:rPr>
                <w:rFonts w:cs="Calibri"/>
                <w:color w:val="000000"/>
              </w:rPr>
            </w:pPr>
            <w:r w:rsidRPr="009A4A3C">
              <w:rPr>
                <w:color w:val="000000"/>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14:paraId="23EA65E5" w14:textId="77777777" w:rsidR="00163FC9" w:rsidRPr="009A4A3C" w:rsidRDefault="00163FC9" w:rsidP="00B32F31">
            <w:pPr>
              <w:widowControl w:val="0"/>
              <w:snapToGrid w:val="0"/>
              <w:jc w:val="both"/>
              <w:rPr>
                <w:rFonts w:cs="Calibri"/>
                <w:color w:val="000000"/>
              </w:rPr>
            </w:pPr>
            <w:r w:rsidRPr="009A4A3C">
              <w:rPr>
                <w:color w:val="000000"/>
              </w:rPr>
              <w:t>Dydis eurais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7253B4FD" w14:textId="77777777" w:rsidR="00163FC9" w:rsidRPr="009A4A3C" w:rsidRDefault="00163FC9" w:rsidP="00B32F31">
            <w:pPr>
              <w:widowControl w:val="0"/>
              <w:snapToGrid w:val="0"/>
              <w:jc w:val="both"/>
              <w:rPr>
                <w:rFonts w:cs="Calibri"/>
                <w:color w:val="000000"/>
              </w:rPr>
            </w:pPr>
            <w:r w:rsidRPr="009A4A3C">
              <w:rPr>
                <w:color w:val="000000"/>
              </w:rPr>
              <w:t>Dydis eurais</w:t>
            </w:r>
          </w:p>
        </w:tc>
      </w:tr>
      <w:tr w:rsidR="00163FC9" w:rsidRPr="009A4A3C" w14:paraId="733BF8F0" w14:textId="77777777" w:rsidTr="00B32F31">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14:paraId="67C8B631" w14:textId="77777777" w:rsidR="00163FC9" w:rsidRPr="009A4A3C" w:rsidRDefault="00163FC9" w:rsidP="00B32F31">
            <w:pPr>
              <w:widowControl w:val="0"/>
              <w:snapToGrid w:val="0"/>
              <w:jc w:val="both"/>
              <w:rPr>
                <w:rFonts w:cs="Calibri"/>
                <w:color w:val="000000"/>
              </w:rPr>
            </w:pPr>
            <w:r w:rsidRPr="009A4A3C">
              <w:rPr>
                <w:color w:val="000000"/>
              </w:rPr>
              <w:t>Lopšelio grupės</w:t>
            </w:r>
          </w:p>
        </w:tc>
        <w:tc>
          <w:tcPr>
            <w:tcW w:w="1701" w:type="dxa"/>
            <w:tcBorders>
              <w:top w:val="single" w:sz="4" w:space="0" w:color="000000"/>
              <w:left w:val="single" w:sz="4" w:space="0" w:color="000000"/>
              <w:bottom w:val="single" w:sz="4" w:space="0" w:color="000000"/>
              <w:right w:val="nil"/>
            </w:tcBorders>
            <w:shd w:val="clear" w:color="auto" w:fill="FFFFFF"/>
            <w:hideMark/>
          </w:tcPr>
          <w:p w14:paraId="1A026DFD" w14:textId="77777777" w:rsidR="00163FC9" w:rsidRPr="009A4A3C" w:rsidRDefault="00163FC9" w:rsidP="00B32F31">
            <w:pPr>
              <w:widowControl w:val="0"/>
              <w:snapToGrid w:val="0"/>
              <w:jc w:val="center"/>
              <w:rPr>
                <w:rFonts w:cs="Calibri"/>
                <w:color w:val="000000"/>
              </w:rPr>
            </w:pPr>
            <w:r w:rsidRPr="009A4A3C">
              <w:rPr>
                <w:color w:val="000000"/>
              </w:rPr>
              <w:t>0,42</w:t>
            </w:r>
          </w:p>
        </w:tc>
        <w:tc>
          <w:tcPr>
            <w:tcW w:w="1559" w:type="dxa"/>
            <w:tcBorders>
              <w:top w:val="single" w:sz="4" w:space="0" w:color="000000"/>
              <w:left w:val="single" w:sz="4" w:space="0" w:color="000000"/>
              <w:bottom w:val="single" w:sz="4" w:space="0" w:color="000000"/>
              <w:right w:val="nil"/>
            </w:tcBorders>
            <w:shd w:val="clear" w:color="auto" w:fill="FFFFFF"/>
            <w:hideMark/>
          </w:tcPr>
          <w:p w14:paraId="6A4243DF" w14:textId="77777777" w:rsidR="00163FC9" w:rsidRPr="009A4A3C" w:rsidRDefault="00163FC9" w:rsidP="00B32F31">
            <w:pPr>
              <w:widowControl w:val="0"/>
              <w:snapToGrid w:val="0"/>
              <w:jc w:val="center"/>
              <w:rPr>
                <w:rFonts w:cs="Calibri"/>
                <w:color w:val="000000"/>
              </w:rPr>
            </w:pPr>
            <w:r w:rsidRPr="009A4A3C">
              <w:rPr>
                <w:color w:val="000000"/>
              </w:rPr>
              <w:t>0,85</w:t>
            </w:r>
          </w:p>
        </w:tc>
        <w:tc>
          <w:tcPr>
            <w:tcW w:w="1418" w:type="dxa"/>
            <w:tcBorders>
              <w:top w:val="single" w:sz="4" w:space="0" w:color="000000"/>
              <w:left w:val="single" w:sz="4" w:space="0" w:color="000000"/>
              <w:bottom w:val="single" w:sz="4" w:space="0" w:color="000000"/>
              <w:right w:val="nil"/>
            </w:tcBorders>
            <w:shd w:val="clear" w:color="auto" w:fill="FFFFFF"/>
            <w:hideMark/>
          </w:tcPr>
          <w:p w14:paraId="0B32AE5D" w14:textId="77777777" w:rsidR="00163FC9" w:rsidRPr="009A4A3C" w:rsidRDefault="00163FC9" w:rsidP="00B32F31">
            <w:pPr>
              <w:widowControl w:val="0"/>
              <w:snapToGrid w:val="0"/>
              <w:jc w:val="center"/>
              <w:rPr>
                <w:rFonts w:cs="Calibri"/>
                <w:color w:val="000000"/>
              </w:rPr>
            </w:pPr>
            <w:r w:rsidRPr="009A4A3C">
              <w:rPr>
                <w:color w:val="000000"/>
              </w:rPr>
              <w:t>1,27</w:t>
            </w:r>
          </w:p>
        </w:tc>
        <w:tc>
          <w:tcPr>
            <w:tcW w:w="1417" w:type="dxa"/>
            <w:tcBorders>
              <w:top w:val="single" w:sz="4" w:space="0" w:color="000000"/>
              <w:left w:val="single" w:sz="4" w:space="0" w:color="000000"/>
              <w:bottom w:val="single" w:sz="4" w:space="0" w:color="000000"/>
              <w:right w:val="nil"/>
            </w:tcBorders>
            <w:shd w:val="clear" w:color="auto" w:fill="FFFFFF"/>
            <w:hideMark/>
          </w:tcPr>
          <w:p w14:paraId="3257CBED" w14:textId="77777777" w:rsidR="00163FC9" w:rsidRPr="009A4A3C" w:rsidRDefault="00163FC9" w:rsidP="00B32F31">
            <w:pPr>
              <w:widowControl w:val="0"/>
              <w:snapToGrid w:val="0"/>
              <w:jc w:val="center"/>
              <w:rPr>
                <w:rFonts w:cs="Calibri"/>
                <w:color w:val="000000"/>
              </w:rPr>
            </w:pPr>
            <w:r w:rsidRPr="009A4A3C">
              <w:rPr>
                <w:color w:val="000000"/>
              </w:rPr>
              <w:t>1,69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6D370807" w14:textId="77777777" w:rsidR="00163FC9" w:rsidRPr="009A4A3C" w:rsidRDefault="00163FC9" w:rsidP="00B32F31">
            <w:pPr>
              <w:widowControl w:val="0"/>
              <w:snapToGrid w:val="0"/>
              <w:jc w:val="center"/>
              <w:rPr>
                <w:rFonts w:cs="Calibri"/>
                <w:color w:val="000000"/>
              </w:rPr>
            </w:pPr>
            <w:r w:rsidRPr="009A4A3C">
              <w:rPr>
                <w:color w:val="000000"/>
              </w:rPr>
              <w:t>1,92</w:t>
            </w:r>
          </w:p>
        </w:tc>
      </w:tr>
      <w:tr w:rsidR="00163FC9" w:rsidRPr="009A4A3C" w14:paraId="73CB08D3" w14:textId="77777777" w:rsidTr="00B32F31">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14:paraId="5ECA0DE4" w14:textId="77777777" w:rsidR="00163FC9" w:rsidRPr="009A4A3C" w:rsidRDefault="00163FC9" w:rsidP="00B32F31">
            <w:pPr>
              <w:widowControl w:val="0"/>
              <w:snapToGrid w:val="0"/>
              <w:rPr>
                <w:rFonts w:cs="Calibri"/>
                <w:color w:val="000000"/>
              </w:rPr>
            </w:pPr>
            <w:r w:rsidRPr="009A4A3C">
              <w:rPr>
                <w:color w:val="000000"/>
              </w:rPr>
              <w:t>Darželio ir priešmokyklinės grupės</w:t>
            </w:r>
          </w:p>
        </w:tc>
        <w:tc>
          <w:tcPr>
            <w:tcW w:w="1701" w:type="dxa"/>
            <w:tcBorders>
              <w:top w:val="single" w:sz="4" w:space="0" w:color="000000"/>
              <w:left w:val="single" w:sz="4" w:space="0" w:color="000000"/>
              <w:bottom w:val="single" w:sz="4" w:space="0" w:color="000000"/>
              <w:right w:val="nil"/>
            </w:tcBorders>
            <w:shd w:val="clear" w:color="auto" w:fill="FFFFFF"/>
            <w:hideMark/>
          </w:tcPr>
          <w:p w14:paraId="0883C3AA" w14:textId="77777777" w:rsidR="00163FC9" w:rsidRPr="009A4A3C" w:rsidRDefault="00163FC9" w:rsidP="00B32F31">
            <w:pPr>
              <w:widowControl w:val="0"/>
              <w:snapToGrid w:val="0"/>
              <w:jc w:val="center"/>
              <w:rPr>
                <w:rFonts w:cs="Calibri"/>
                <w:color w:val="000000"/>
              </w:rPr>
            </w:pPr>
            <w:r w:rsidRPr="009A4A3C">
              <w:rPr>
                <w:color w:val="000000"/>
              </w:rPr>
              <w:t>0,48</w:t>
            </w:r>
          </w:p>
        </w:tc>
        <w:tc>
          <w:tcPr>
            <w:tcW w:w="1559" w:type="dxa"/>
            <w:tcBorders>
              <w:top w:val="single" w:sz="4" w:space="0" w:color="000000"/>
              <w:left w:val="single" w:sz="4" w:space="0" w:color="000000"/>
              <w:bottom w:val="single" w:sz="4" w:space="0" w:color="000000"/>
              <w:right w:val="nil"/>
            </w:tcBorders>
            <w:shd w:val="clear" w:color="auto" w:fill="FFFFFF"/>
            <w:hideMark/>
          </w:tcPr>
          <w:p w14:paraId="41F61072" w14:textId="77777777" w:rsidR="00163FC9" w:rsidRPr="009A4A3C" w:rsidRDefault="00163FC9" w:rsidP="00B32F31">
            <w:pPr>
              <w:widowControl w:val="0"/>
              <w:snapToGrid w:val="0"/>
              <w:jc w:val="center"/>
              <w:rPr>
                <w:rFonts w:cs="Calibri"/>
                <w:color w:val="000000"/>
              </w:rPr>
            </w:pPr>
            <w:r w:rsidRPr="009A4A3C">
              <w:rPr>
                <w:color w:val="000000"/>
              </w:rPr>
              <w:t>0,96</w:t>
            </w:r>
          </w:p>
        </w:tc>
        <w:tc>
          <w:tcPr>
            <w:tcW w:w="1418" w:type="dxa"/>
            <w:tcBorders>
              <w:top w:val="single" w:sz="4" w:space="0" w:color="000000"/>
              <w:left w:val="single" w:sz="4" w:space="0" w:color="000000"/>
              <w:bottom w:val="single" w:sz="4" w:space="0" w:color="000000"/>
              <w:right w:val="nil"/>
            </w:tcBorders>
            <w:shd w:val="clear" w:color="auto" w:fill="FFFFFF"/>
            <w:hideMark/>
          </w:tcPr>
          <w:p w14:paraId="17E1CE64" w14:textId="77777777" w:rsidR="00163FC9" w:rsidRPr="009A4A3C" w:rsidRDefault="00163FC9" w:rsidP="00B32F31">
            <w:pPr>
              <w:widowControl w:val="0"/>
              <w:snapToGrid w:val="0"/>
              <w:jc w:val="center"/>
              <w:rPr>
                <w:rFonts w:cs="Calibri"/>
                <w:color w:val="000000"/>
              </w:rPr>
            </w:pPr>
            <w:r w:rsidRPr="009A4A3C">
              <w:rPr>
                <w:color w:val="000000"/>
              </w:rPr>
              <w:t>1,44</w:t>
            </w:r>
          </w:p>
        </w:tc>
        <w:tc>
          <w:tcPr>
            <w:tcW w:w="1417" w:type="dxa"/>
            <w:tcBorders>
              <w:top w:val="single" w:sz="4" w:space="0" w:color="000000"/>
              <w:left w:val="single" w:sz="4" w:space="0" w:color="000000"/>
              <w:bottom w:val="single" w:sz="4" w:space="0" w:color="000000"/>
              <w:right w:val="nil"/>
            </w:tcBorders>
            <w:shd w:val="clear" w:color="auto" w:fill="FFFFFF"/>
            <w:hideMark/>
          </w:tcPr>
          <w:p w14:paraId="4CB79829" w14:textId="77777777" w:rsidR="00163FC9" w:rsidRPr="009A4A3C" w:rsidRDefault="00163FC9" w:rsidP="00B32F31">
            <w:pPr>
              <w:widowControl w:val="0"/>
              <w:snapToGrid w:val="0"/>
              <w:jc w:val="center"/>
              <w:rPr>
                <w:rFonts w:cs="Calibri"/>
                <w:color w:val="000000"/>
              </w:rPr>
            </w:pPr>
            <w:r w:rsidRPr="009A4A3C">
              <w:rPr>
                <w:color w:val="000000"/>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14:paraId="3A5541D3" w14:textId="77777777" w:rsidR="00163FC9" w:rsidRPr="009A4A3C" w:rsidRDefault="00163FC9" w:rsidP="00B32F31">
            <w:pPr>
              <w:widowControl w:val="0"/>
              <w:snapToGrid w:val="0"/>
              <w:jc w:val="center"/>
              <w:rPr>
                <w:rFonts w:cs="Calibri"/>
                <w:color w:val="000000"/>
              </w:rPr>
            </w:pPr>
            <w:r w:rsidRPr="009A4A3C">
              <w:rPr>
                <w:color w:val="000000"/>
              </w:rPr>
              <w:t>2,15</w:t>
            </w:r>
          </w:p>
        </w:tc>
      </w:tr>
    </w:tbl>
    <w:p w14:paraId="4F1E8A4D" w14:textId="77777777" w:rsidR="00163FC9" w:rsidRPr="009A4A3C" w:rsidRDefault="00163FC9" w:rsidP="00163FC9">
      <w:pPr>
        <w:shd w:val="clear" w:color="auto" w:fill="FFFFFF"/>
        <w:tabs>
          <w:tab w:val="left" w:pos="958"/>
        </w:tabs>
        <w:spacing w:line="281" w:lineRule="exact"/>
        <w:ind w:firstLine="851"/>
        <w:jc w:val="both"/>
        <w:rPr>
          <w:rFonts w:cs="Calibri"/>
          <w:spacing w:val="-2"/>
        </w:rPr>
      </w:pPr>
    </w:p>
    <w:p w14:paraId="61AC8B5B" w14:textId="77777777" w:rsidR="00163FC9" w:rsidRPr="00D50A7B" w:rsidRDefault="00163FC9" w:rsidP="00163FC9">
      <w:pPr>
        <w:shd w:val="clear" w:color="auto" w:fill="FFFFFF"/>
        <w:tabs>
          <w:tab w:val="left" w:pos="1217"/>
        </w:tabs>
        <w:spacing w:line="274" w:lineRule="exact"/>
        <w:ind w:firstLine="851"/>
        <w:jc w:val="both"/>
        <w:rPr>
          <w:bCs/>
          <w:color w:val="FF0000"/>
        </w:rPr>
      </w:pPr>
      <w:r w:rsidRPr="00D50A7B">
        <w:rPr>
          <w:rFonts w:cs="Arial Unicode MS"/>
          <w:bCs/>
        </w:rPr>
        <w:t>12. Tėvai (kiti teisėti vaiko atstovai) turi teisę pasirinkti ugdymo trukmę (nuo 4 iki 24 val.) ir maitinimų skaičių (ne daugiau kaip 4 maitinimai</w:t>
      </w:r>
      <w:r w:rsidRPr="00D50A7B">
        <w:rPr>
          <w:rFonts w:cs="Arial Unicode MS"/>
          <w:bCs/>
          <w:color w:val="FF0000"/>
        </w:rPr>
        <w:t xml:space="preserve"> </w:t>
      </w:r>
      <w:r w:rsidRPr="00D50A7B">
        <w:rPr>
          <w:rFonts w:cs="Arial Unicode MS"/>
          <w:bCs/>
        </w:rPr>
        <w:t xml:space="preserve">arba be maitinimo, jei </w:t>
      </w:r>
      <w:r w:rsidRPr="00D50A7B">
        <w:rPr>
          <w:bCs/>
        </w:rPr>
        <w:t>skirtas pritaikytas maitinimas, t. y. vaikas maitinamas savo iš namų atsineštu maistu</w:t>
      </w:r>
      <w:r w:rsidRPr="00D50A7B">
        <w:rPr>
          <w:rFonts w:cs="Arial Unicode MS"/>
          <w:bCs/>
        </w:rPr>
        <w:t xml:space="preserve"> per dieną). Apie planuojamus kito mėnesio pakeitimus tėvai privalo informuoti švietimo įstaigą iki einamojo mėnesio priešpaskutinės darbo dienos.</w:t>
      </w:r>
    </w:p>
    <w:p w14:paraId="336B04AA" w14:textId="77777777" w:rsidR="00163FC9" w:rsidRPr="00D50A7B" w:rsidRDefault="00163FC9" w:rsidP="00163FC9">
      <w:pPr>
        <w:shd w:val="clear" w:color="auto" w:fill="FFFFFF"/>
        <w:tabs>
          <w:tab w:val="left" w:pos="567"/>
        </w:tabs>
        <w:spacing w:line="281" w:lineRule="exact"/>
        <w:ind w:firstLine="851"/>
        <w:jc w:val="both"/>
        <w:rPr>
          <w:rFonts w:cs="Arial Unicode MS"/>
          <w:bCs/>
          <w:color w:val="FF0000"/>
        </w:rPr>
      </w:pPr>
      <w:r w:rsidRPr="00D50A7B">
        <w:rPr>
          <w:rFonts w:cs="Arial Unicode MS"/>
          <w:bCs/>
        </w:rPr>
        <w:t xml:space="preserve">13. Aprašo 10 ir 11 punktų nuostatos netaikomos bendrojo ugdymo mokyklose dirbančioms priešmokyklinio ugdymo grupėms, organizuojančioms veiklą pagal Šiaulių miesto savivaldybės (toliau – Savivaldybė) administracijos direktoriaus įsakymu patvirtintus modelius: I modelį  (grupės veiklos trukmė  per dieną – 4 val.) ir II modelį (grupės veiklos trukmė  per dieną – 6 val. 36 min.).  </w:t>
      </w:r>
    </w:p>
    <w:p w14:paraId="2B9EC919" w14:textId="77777777" w:rsidR="00163FC9" w:rsidRDefault="00163FC9" w:rsidP="00163FC9">
      <w:pPr>
        <w:shd w:val="clear" w:color="auto" w:fill="FFFFFF"/>
        <w:tabs>
          <w:tab w:val="left" w:pos="958"/>
        </w:tabs>
        <w:spacing w:line="281" w:lineRule="exact"/>
        <w:ind w:firstLine="1533"/>
        <w:jc w:val="both"/>
        <w:rPr>
          <w:rFonts w:cs="Arial Unicode MS"/>
        </w:rPr>
      </w:pPr>
    </w:p>
    <w:p w14:paraId="39D23810" w14:textId="77777777" w:rsidR="00F71397" w:rsidRPr="009A4A3C" w:rsidRDefault="00F71397" w:rsidP="00163FC9">
      <w:pPr>
        <w:shd w:val="clear" w:color="auto" w:fill="FFFFFF"/>
        <w:tabs>
          <w:tab w:val="left" w:pos="958"/>
        </w:tabs>
        <w:spacing w:line="281" w:lineRule="exact"/>
        <w:ind w:firstLine="1533"/>
        <w:jc w:val="both"/>
        <w:rPr>
          <w:rFonts w:cs="Arial Unicode MS"/>
        </w:rPr>
      </w:pPr>
    </w:p>
    <w:p w14:paraId="059587AC" w14:textId="77777777" w:rsidR="00163FC9" w:rsidRPr="009A4A3C" w:rsidRDefault="00163FC9" w:rsidP="00163FC9">
      <w:pPr>
        <w:shd w:val="clear" w:color="auto" w:fill="FFFFFF"/>
        <w:tabs>
          <w:tab w:val="left" w:pos="958"/>
        </w:tabs>
        <w:spacing w:line="281" w:lineRule="exact"/>
        <w:ind w:firstLine="851"/>
        <w:jc w:val="center"/>
        <w:rPr>
          <w:rFonts w:cs="Calibri"/>
          <w:b/>
          <w:bCs/>
        </w:rPr>
      </w:pPr>
      <w:r w:rsidRPr="009A4A3C">
        <w:rPr>
          <w:b/>
          <w:bCs/>
        </w:rPr>
        <w:lastRenderedPageBreak/>
        <w:t>III SKYRIUS</w:t>
      </w:r>
    </w:p>
    <w:p w14:paraId="54827ED1" w14:textId="77777777" w:rsidR="00163FC9" w:rsidRPr="009A4A3C" w:rsidRDefault="00163FC9" w:rsidP="00163FC9">
      <w:pPr>
        <w:shd w:val="clear" w:color="auto" w:fill="FFFFFF"/>
        <w:tabs>
          <w:tab w:val="left" w:pos="958"/>
        </w:tabs>
        <w:spacing w:line="281" w:lineRule="exact"/>
        <w:ind w:firstLine="851"/>
        <w:jc w:val="center"/>
        <w:rPr>
          <w:b/>
          <w:bCs/>
        </w:rPr>
      </w:pPr>
      <w:r w:rsidRPr="009A4A3C">
        <w:rPr>
          <w:b/>
          <w:bCs/>
        </w:rPr>
        <w:t>ATLYGINIMO UŽ VAIKO IŠLAIKYMĄ LENGVATOS</w:t>
      </w:r>
    </w:p>
    <w:p w14:paraId="2D47EDA5" w14:textId="77777777" w:rsidR="00163FC9" w:rsidRPr="00D50A7B" w:rsidRDefault="00163FC9" w:rsidP="00163FC9"/>
    <w:p w14:paraId="3B74A4FD" w14:textId="77777777" w:rsidR="00163FC9" w:rsidRPr="00D50A7B" w:rsidRDefault="00163FC9" w:rsidP="00163FC9">
      <w:pPr>
        <w:shd w:val="clear" w:color="auto" w:fill="FFFFFF"/>
        <w:tabs>
          <w:tab w:val="left" w:pos="958"/>
        </w:tabs>
        <w:spacing w:line="274" w:lineRule="exact"/>
        <w:ind w:left="22" w:firstLine="851"/>
        <w:jc w:val="both"/>
      </w:pPr>
      <w:r w:rsidRPr="00D50A7B">
        <w:t>14. Mėnesinio atlyginimo už ugdymo aplinkos išlaikymą lengvatos taikomos vaikams, jei šeimai taikoma atvejo vadyba ir (ar) vaikui skirtas privalomas ikimokyklinis ugdymas Aprašo 23</w:t>
      </w:r>
      <w:r w:rsidRPr="00D50A7B">
        <w:rPr>
          <w:color w:val="FF0000"/>
        </w:rPr>
        <w:t xml:space="preserve"> </w:t>
      </w:r>
      <w:r w:rsidRPr="00D50A7B">
        <w:t xml:space="preserve">punkte nustatyta tvarka. </w:t>
      </w:r>
    </w:p>
    <w:p w14:paraId="04EA53C8" w14:textId="77777777" w:rsidR="00163FC9" w:rsidRPr="00D50A7B" w:rsidRDefault="00163FC9" w:rsidP="00163FC9">
      <w:pPr>
        <w:shd w:val="clear" w:color="auto" w:fill="FFFFFF"/>
        <w:tabs>
          <w:tab w:val="left" w:pos="851"/>
          <w:tab w:val="left" w:pos="1066"/>
        </w:tabs>
        <w:spacing w:line="274" w:lineRule="exact"/>
        <w:ind w:left="22" w:right="14" w:firstLine="851"/>
        <w:jc w:val="both"/>
        <w:rPr>
          <w:bCs/>
        </w:rPr>
      </w:pPr>
      <w:r w:rsidRPr="00D50A7B">
        <w:rPr>
          <w:bCs/>
        </w:rPr>
        <w:t xml:space="preserve">15. Atlyginimas už maitinimo paslaugas mažinamas 50 procentų: </w:t>
      </w:r>
    </w:p>
    <w:p w14:paraId="2C9CD947" w14:textId="77777777" w:rsidR="00163FC9" w:rsidRPr="00D50A7B" w:rsidRDefault="00163FC9" w:rsidP="00163FC9">
      <w:pPr>
        <w:shd w:val="clear" w:color="auto" w:fill="FFFFFF"/>
        <w:tabs>
          <w:tab w:val="left" w:pos="1066"/>
        </w:tabs>
        <w:spacing w:line="274" w:lineRule="exact"/>
        <w:ind w:left="22" w:right="14" w:firstLine="851"/>
        <w:jc w:val="both"/>
        <w:rPr>
          <w:bCs/>
        </w:rPr>
      </w:pPr>
      <w:r w:rsidRPr="00D50A7B">
        <w:rPr>
          <w:bCs/>
        </w:rPr>
        <w:t>15.1. jei šeima augina tris ir daugiau vaikų  (kurie yra iki 18 metų ir vyresni, jei mokosi</w:t>
      </w:r>
      <w:r w:rsidRPr="00D50A7B">
        <w:rPr>
          <w:bCs/>
          <w:strike/>
        </w:rPr>
        <w:t xml:space="preserve"> </w:t>
      </w:r>
      <w:r w:rsidRPr="00D50A7B">
        <w:rPr>
          <w:bCs/>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14:paraId="1848466C" w14:textId="77777777" w:rsidR="00163FC9" w:rsidRPr="00D50A7B" w:rsidRDefault="00163FC9" w:rsidP="00163FC9">
      <w:pPr>
        <w:shd w:val="clear" w:color="auto" w:fill="FFFFFF"/>
        <w:tabs>
          <w:tab w:val="left" w:pos="709"/>
          <w:tab w:val="left" w:pos="1066"/>
        </w:tabs>
        <w:spacing w:line="274" w:lineRule="exact"/>
        <w:ind w:right="14" w:firstLine="851"/>
        <w:jc w:val="both"/>
        <w:rPr>
          <w:bCs/>
        </w:rPr>
      </w:pPr>
      <w:r w:rsidRPr="00D50A7B">
        <w:rPr>
          <w:bCs/>
        </w:rPr>
        <w:t xml:space="preserve">15.2.  jei vienas iš tėvų </w:t>
      </w:r>
      <w:r w:rsidRPr="00D50A7B">
        <w:rPr>
          <w:bCs/>
          <w:lang w:eastAsia="lt-LT"/>
        </w:rPr>
        <w:t>(</w:t>
      </w:r>
      <w:r w:rsidRPr="00D50A7B">
        <w:rPr>
          <w:bCs/>
        </w:rPr>
        <w:t>kitų teisėtų vaiko atstovų</w:t>
      </w:r>
      <w:r w:rsidRPr="00D50A7B">
        <w:rPr>
          <w:bCs/>
          <w:lang w:eastAsia="lt-LT"/>
        </w:rPr>
        <w:t xml:space="preserve">) </w:t>
      </w:r>
      <w:r w:rsidRPr="00D50A7B">
        <w:rPr>
          <w:bCs/>
        </w:rPr>
        <w:t>atlieka privalomąją karo tarnybą;</w:t>
      </w:r>
    </w:p>
    <w:p w14:paraId="27C2579B" w14:textId="77777777" w:rsidR="00163FC9" w:rsidRPr="00BF70DB" w:rsidRDefault="00163FC9" w:rsidP="00163FC9">
      <w:pPr>
        <w:shd w:val="clear" w:color="auto" w:fill="FFFFFF"/>
        <w:tabs>
          <w:tab w:val="left" w:pos="1066"/>
        </w:tabs>
        <w:spacing w:line="274" w:lineRule="exact"/>
        <w:ind w:firstLine="851"/>
        <w:jc w:val="both"/>
        <w:rPr>
          <w:bCs/>
        </w:rPr>
      </w:pPr>
      <w:r w:rsidRPr="00BF70DB">
        <w:rPr>
          <w:bCs/>
        </w:rPr>
        <w:t>15.3.  jei vaikui nustatytas neįgalumas;</w:t>
      </w:r>
    </w:p>
    <w:p w14:paraId="65A79BE4" w14:textId="77777777" w:rsidR="00163FC9" w:rsidRPr="00BF70DB" w:rsidRDefault="00163FC9" w:rsidP="00163FC9">
      <w:pPr>
        <w:shd w:val="clear" w:color="auto" w:fill="FFFFFF"/>
        <w:tabs>
          <w:tab w:val="left" w:pos="993"/>
        </w:tabs>
        <w:spacing w:line="274" w:lineRule="exact"/>
        <w:ind w:firstLine="851"/>
        <w:jc w:val="both"/>
        <w:rPr>
          <w:bCs/>
          <w:sz w:val="20"/>
        </w:rPr>
      </w:pPr>
      <w:r w:rsidRPr="00BF70DB">
        <w:rPr>
          <w:bCs/>
        </w:rPr>
        <w:t>15.4. jei vaiką augina tik vienas iš tėvų (vienas yra miręs, jei vaikui nenustatyta ir nepripažinta tėvystė, vienas iš tėvų yra dingęs be žinios) ir vidutinės pajamos vienam šeimos nariui per mėnesį yra mažesnės nei 1,5 valstybės remiamų pajamų dydžio.</w:t>
      </w:r>
    </w:p>
    <w:p w14:paraId="6A1457B6" w14:textId="77777777" w:rsidR="00163FC9" w:rsidRPr="00BF70DB" w:rsidRDefault="00163FC9" w:rsidP="00163FC9">
      <w:pPr>
        <w:shd w:val="clear" w:color="auto" w:fill="FFFFFF"/>
        <w:tabs>
          <w:tab w:val="left" w:pos="1066"/>
        </w:tabs>
        <w:spacing w:line="274" w:lineRule="exact"/>
        <w:ind w:left="22" w:right="14" w:firstLine="851"/>
        <w:jc w:val="both"/>
        <w:rPr>
          <w:bCs/>
          <w:spacing w:val="-1"/>
        </w:rPr>
      </w:pPr>
      <w:r w:rsidRPr="00BF70DB">
        <w:rPr>
          <w:bCs/>
        </w:rPr>
        <w:t xml:space="preserve">16. </w:t>
      </w:r>
      <w:r w:rsidRPr="00BF70DB">
        <w:rPr>
          <w:bCs/>
          <w:spacing w:val="-1"/>
        </w:rPr>
        <w:t>Vienos dienos atlyginimas už maitinimo paslaugas nemokamas:</w:t>
      </w:r>
    </w:p>
    <w:p w14:paraId="2975D1D0" w14:textId="77777777" w:rsidR="00163FC9" w:rsidRPr="00BF70DB" w:rsidRDefault="00163FC9" w:rsidP="00163FC9">
      <w:pPr>
        <w:shd w:val="clear" w:color="auto" w:fill="FFFFFF"/>
        <w:tabs>
          <w:tab w:val="left" w:pos="1066"/>
        </w:tabs>
        <w:spacing w:line="274" w:lineRule="exact"/>
        <w:ind w:left="22" w:right="14" w:firstLine="851"/>
        <w:jc w:val="both"/>
        <w:rPr>
          <w:bCs/>
        </w:rPr>
      </w:pPr>
      <w:r w:rsidRPr="00BF70DB">
        <w:rPr>
          <w:bCs/>
          <w:spacing w:val="-1"/>
        </w:rPr>
        <w:t xml:space="preserve">16.1. </w:t>
      </w:r>
      <w:r w:rsidRPr="00BF70DB">
        <w:rPr>
          <w:bCs/>
        </w:rPr>
        <w:t>jei šeima gauna socialinę pašalpą;</w:t>
      </w:r>
    </w:p>
    <w:p w14:paraId="27FED33C" w14:textId="77777777" w:rsidR="00163FC9" w:rsidRPr="00BF70DB" w:rsidRDefault="00163FC9" w:rsidP="00163FC9">
      <w:pPr>
        <w:tabs>
          <w:tab w:val="left" w:pos="993"/>
        </w:tabs>
        <w:spacing w:line="274" w:lineRule="exact"/>
        <w:ind w:left="22" w:right="14" w:firstLine="829"/>
        <w:jc w:val="both"/>
        <w:rPr>
          <w:bCs/>
        </w:rPr>
      </w:pPr>
      <w:r w:rsidRPr="00BF70DB">
        <w:rPr>
          <w:bCs/>
          <w:spacing w:val="-1"/>
        </w:rPr>
        <w:t xml:space="preserve">16.2. </w:t>
      </w:r>
      <w:r w:rsidRPr="00BF70DB">
        <w:rPr>
          <w:bCs/>
        </w:rPr>
        <w:t xml:space="preserve">jei šeimai </w:t>
      </w:r>
      <w:r w:rsidRPr="00BF70DB">
        <w:rPr>
          <w:rFonts w:eastAsia="HG Mincho Light J"/>
          <w:bCs/>
          <w:color w:val="000000"/>
          <w:lang w:eastAsia="lt-LT"/>
        </w:rPr>
        <w:t xml:space="preserve">taikoma atvejo vadyba </w:t>
      </w:r>
      <w:r w:rsidRPr="00BF70DB">
        <w:rPr>
          <w:bCs/>
        </w:rPr>
        <w:t xml:space="preserve">ir (ar) vaikui skirtas privalomas ikimokyklinis ugdymas; </w:t>
      </w:r>
    </w:p>
    <w:p w14:paraId="75FA60E3" w14:textId="77777777" w:rsidR="00163FC9" w:rsidRPr="00BF70DB" w:rsidRDefault="00163FC9" w:rsidP="00163FC9">
      <w:pPr>
        <w:shd w:val="clear" w:color="auto" w:fill="FFFFFF"/>
        <w:tabs>
          <w:tab w:val="left" w:pos="1217"/>
        </w:tabs>
        <w:spacing w:line="274" w:lineRule="exact"/>
        <w:ind w:firstLine="851"/>
        <w:jc w:val="both"/>
        <w:rPr>
          <w:bCs/>
          <w:color w:val="FF0000"/>
        </w:rPr>
      </w:pPr>
      <w:r w:rsidRPr="00BF70DB">
        <w:rPr>
          <w:bCs/>
          <w:spacing w:val="-1"/>
        </w:rPr>
        <w:t xml:space="preserve">16.3. </w:t>
      </w:r>
      <w:r w:rsidRPr="00BF70DB">
        <w:rPr>
          <w:bCs/>
        </w:rPr>
        <w:t>jei vaikui skirtas pritaikytas maitinimas ir jis tą dieną maitinamas iš namų atsineštu maistu.</w:t>
      </w:r>
    </w:p>
    <w:p w14:paraId="2163D83B" w14:textId="77777777" w:rsidR="00163FC9" w:rsidRPr="00BF70DB" w:rsidRDefault="00163FC9" w:rsidP="00163FC9">
      <w:pPr>
        <w:shd w:val="clear" w:color="auto" w:fill="FFFFFF"/>
        <w:tabs>
          <w:tab w:val="left" w:pos="1066"/>
        </w:tabs>
        <w:spacing w:line="274" w:lineRule="exact"/>
        <w:ind w:left="22" w:right="14" w:firstLine="851"/>
        <w:jc w:val="both"/>
        <w:rPr>
          <w:rFonts w:cs="Calibri"/>
          <w:bCs/>
          <w:spacing w:val="-1"/>
        </w:rPr>
      </w:pPr>
      <w:r w:rsidRPr="00BF70DB">
        <w:rPr>
          <w:bCs/>
          <w:spacing w:val="-1"/>
        </w:rPr>
        <w:t>16.4. jei vaikas nelanko švietimo įstaigos:</w:t>
      </w:r>
    </w:p>
    <w:p w14:paraId="0E6B1B57" w14:textId="77777777" w:rsidR="00163FC9" w:rsidRPr="00BF70DB" w:rsidRDefault="00163FC9" w:rsidP="00163FC9">
      <w:pPr>
        <w:shd w:val="clear" w:color="auto" w:fill="FFFFFF"/>
        <w:spacing w:line="274" w:lineRule="exact"/>
        <w:ind w:left="22" w:right="14" w:firstLine="851"/>
        <w:jc w:val="both"/>
        <w:rPr>
          <w:bCs/>
          <w:strike/>
          <w:spacing w:val="-1"/>
        </w:rPr>
      </w:pPr>
      <w:r w:rsidRPr="00BF70DB">
        <w:rPr>
          <w:bCs/>
        </w:rPr>
        <w:t xml:space="preserve">16.4.1. </w:t>
      </w:r>
      <w:r w:rsidRPr="00BF70DB">
        <w:rPr>
          <w:bCs/>
          <w:spacing w:val="-1"/>
        </w:rPr>
        <w:t xml:space="preserve">dėl ligos </w:t>
      </w:r>
      <w:r>
        <w:rPr>
          <w:bCs/>
        </w:rPr>
        <w:t>daugiau kaip 1 darbo dieną</w:t>
      </w:r>
      <w:r w:rsidRPr="00BF70DB">
        <w:rPr>
          <w:bCs/>
        </w:rPr>
        <w:t>;</w:t>
      </w:r>
    </w:p>
    <w:p w14:paraId="3E048C28" w14:textId="77777777" w:rsidR="00163FC9" w:rsidRPr="00BF70DB" w:rsidRDefault="00163FC9" w:rsidP="00163FC9">
      <w:pPr>
        <w:spacing w:line="274" w:lineRule="exact"/>
        <w:ind w:firstLine="851"/>
        <w:jc w:val="both"/>
        <w:rPr>
          <w:bCs/>
          <w:strike/>
        </w:rPr>
      </w:pPr>
      <w:r w:rsidRPr="009A4A3C">
        <w:rPr>
          <w:spacing w:val="-9"/>
        </w:rPr>
        <w:t xml:space="preserve"> </w:t>
      </w:r>
      <w:r w:rsidRPr="00BF70DB">
        <w:rPr>
          <w:bCs/>
          <w:spacing w:val="-9"/>
        </w:rPr>
        <w:t xml:space="preserve">16.4.2. </w:t>
      </w:r>
      <w:r w:rsidRPr="00BF70DB">
        <w:rPr>
          <w:bCs/>
        </w:rPr>
        <w:t xml:space="preserve">tėvų (kitų teisėtų vaiko atstovų) prašymu kasmetinių ir nemokamų jų atostogų metu; </w:t>
      </w:r>
    </w:p>
    <w:p w14:paraId="4F81B32C" w14:textId="77777777" w:rsidR="00163FC9" w:rsidRPr="00BF70DB" w:rsidRDefault="00163FC9" w:rsidP="00163FC9">
      <w:pPr>
        <w:shd w:val="clear" w:color="auto" w:fill="FFFFFF"/>
        <w:tabs>
          <w:tab w:val="left" w:pos="1303"/>
        </w:tabs>
        <w:spacing w:line="274" w:lineRule="exact"/>
        <w:ind w:firstLine="851"/>
        <w:jc w:val="both"/>
        <w:rPr>
          <w:bCs/>
        </w:rPr>
      </w:pPr>
      <w:r w:rsidRPr="00BF70DB">
        <w:rPr>
          <w:bCs/>
        </w:rPr>
        <w:t xml:space="preserve"> 16.4.3. vasaros mėnesiais, išskyrus vasaros laikotarpį, nurodytą tėvų (kitų teisėtų vaiko atstovų) prašyme, jei pageidauja lankyti švietimo įstaigą; </w:t>
      </w:r>
    </w:p>
    <w:p w14:paraId="3DC37441" w14:textId="77777777" w:rsidR="00163FC9" w:rsidRPr="00DF27B6" w:rsidRDefault="00163FC9" w:rsidP="00163FC9">
      <w:pPr>
        <w:shd w:val="clear" w:color="auto" w:fill="FFFFFF"/>
        <w:tabs>
          <w:tab w:val="left" w:pos="1217"/>
        </w:tabs>
        <w:spacing w:line="274" w:lineRule="exact"/>
        <w:ind w:firstLine="851"/>
        <w:jc w:val="both"/>
        <w:rPr>
          <w:rFonts w:cs="Calibri"/>
          <w:bCs/>
          <w:spacing w:val="-1"/>
        </w:rPr>
      </w:pPr>
      <w:r>
        <w:rPr>
          <w:bCs/>
          <w:spacing w:val="-9"/>
        </w:rPr>
        <w:t xml:space="preserve"> </w:t>
      </w:r>
      <w:r w:rsidRPr="00DF27B6">
        <w:rPr>
          <w:bCs/>
          <w:spacing w:val="-9"/>
        </w:rPr>
        <w:t>16.4.4.</w:t>
      </w:r>
      <w:r w:rsidRPr="00DF27B6">
        <w:rPr>
          <w:bCs/>
          <w:spacing w:val="-1"/>
        </w:rPr>
        <w:t xml:space="preserve"> mokinių atostogų metu;</w:t>
      </w:r>
    </w:p>
    <w:p w14:paraId="0E4FB037" w14:textId="77777777" w:rsidR="00163FC9" w:rsidRPr="00DF27B6" w:rsidRDefault="00163FC9" w:rsidP="00163FC9">
      <w:pPr>
        <w:shd w:val="clear" w:color="auto" w:fill="FFFFFF"/>
        <w:tabs>
          <w:tab w:val="left" w:pos="1217"/>
        </w:tabs>
        <w:spacing w:line="274" w:lineRule="exact"/>
        <w:ind w:firstLine="851"/>
        <w:jc w:val="both"/>
        <w:rPr>
          <w:bCs/>
          <w:spacing w:val="-1"/>
        </w:rPr>
      </w:pPr>
      <w:r w:rsidRPr="00DF27B6">
        <w:rPr>
          <w:bCs/>
          <w:spacing w:val="-9"/>
        </w:rPr>
        <w:t xml:space="preserve"> 16.4.5. </w:t>
      </w:r>
      <w:r w:rsidRPr="00DF27B6">
        <w:rPr>
          <w:bCs/>
          <w:spacing w:val="-1"/>
        </w:rPr>
        <w:t>nelaimingų atsitikimų šeimoje atvejais;</w:t>
      </w:r>
    </w:p>
    <w:p w14:paraId="2227F637" w14:textId="77777777" w:rsidR="00163FC9" w:rsidRPr="00DF27B6" w:rsidRDefault="00163FC9" w:rsidP="00163FC9">
      <w:pPr>
        <w:shd w:val="clear" w:color="auto" w:fill="FFFFFF"/>
        <w:tabs>
          <w:tab w:val="left" w:pos="1217"/>
        </w:tabs>
        <w:spacing w:line="274" w:lineRule="exact"/>
        <w:ind w:firstLine="851"/>
        <w:jc w:val="both"/>
        <w:rPr>
          <w:bCs/>
          <w:spacing w:val="-1"/>
        </w:rPr>
      </w:pPr>
      <w:r w:rsidRPr="00DF27B6">
        <w:rPr>
          <w:bCs/>
          <w:spacing w:val="-9"/>
        </w:rPr>
        <w:t xml:space="preserve"> 16.4.6. </w:t>
      </w:r>
      <w:r w:rsidRPr="00DF27B6">
        <w:rPr>
          <w:bCs/>
          <w:spacing w:val="-1"/>
        </w:rPr>
        <w:t>kai oro temperatūra yra žemesnė kaip minus 20 °C, arba dėl ekstremalių įvykių;</w:t>
      </w:r>
    </w:p>
    <w:p w14:paraId="721D535A" w14:textId="77777777" w:rsidR="00163FC9" w:rsidRPr="00DF27B6" w:rsidRDefault="00163FC9" w:rsidP="00163FC9">
      <w:pPr>
        <w:shd w:val="clear" w:color="auto" w:fill="FFFFFF"/>
        <w:tabs>
          <w:tab w:val="left" w:pos="709"/>
          <w:tab w:val="left" w:pos="1217"/>
        </w:tabs>
        <w:spacing w:line="274" w:lineRule="exact"/>
        <w:ind w:firstLine="851"/>
        <w:jc w:val="both"/>
        <w:rPr>
          <w:bCs/>
        </w:rPr>
      </w:pPr>
      <w:r>
        <w:rPr>
          <w:bCs/>
        </w:rPr>
        <w:t xml:space="preserve"> </w:t>
      </w:r>
      <w:r w:rsidRPr="00DF27B6">
        <w:rPr>
          <w:bCs/>
        </w:rPr>
        <w:t xml:space="preserve">16.4.7. kai vienas iš tėvų turi papildomų poilsio dienų per mėnesį, nes </w:t>
      </w:r>
      <w:r w:rsidRPr="00DF27B6">
        <w:rPr>
          <w:bCs/>
          <w:shd w:val="clear" w:color="auto" w:fill="FFFFFF"/>
        </w:rPr>
        <w:t>augina neįgalų vaiką iki aštuoniolikos metų arba vaikus iki dvylikos metų;</w:t>
      </w:r>
    </w:p>
    <w:p w14:paraId="6A138673" w14:textId="77777777" w:rsidR="00163FC9" w:rsidRPr="00DF27B6" w:rsidRDefault="00163FC9" w:rsidP="00163FC9">
      <w:pPr>
        <w:tabs>
          <w:tab w:val="left" w:pos="709"/>
          <w:tab w:val="left" w:pos="1217"/>
        </w:tabs>
        <w:spacing w:line="274" w:lineRule="exact"/>
        <w:ind w:firstLine="851"/>
        <w:jc w:val="both"/>
        <w:rPr>
          <w:bCs/>
        </w:rPr>
      </w:pPr>
      <w:r>
        <w:rPr>
          <w:bCs/>
        </w:rPr>
        <w:t xml:space="preserve"> </w:t>
      </w:r>
      <w:r w:rsidRPr="00DF27B6">
        <w:rPr>
          <w:bCs/>
        </w:rPr>
        <w:t>16.4.8. kai vienas iš tėvų turi poilsio dienas po pamaininio darbo;</w:t>
      </w:r>
    </w:p>
    <w:p w14:paraId="0A19D334" w14:textId="77777777" w:rsidR="00163FC9" w:rsidRPr="00DF27B6" w:rsidRDefault="00163FC9" w:rsidP="00163FC9">
      <w:pPr>
        <w:ind w:firstLine="851"/>
        <w:jc w:val="both"/>
        <w:rPr>
          <w:bCs/>
        </w:rPr>
      </w:pPr>
      <w:r>
        <w:rPr>
          <w:bCs/>
        </w:rPr>
        <w:t xml:space="preserve"> </w:t>
      </w:r>
      <w:r w:rsidRPr="00DF27B6">
        <w:rPr>
          <w:bCs/>
        </w:rPr>
        <w:t xml:space="preserve">16.4.9. kai vienas iš tėvų, Lietuvos Respublikos teritorijoje paskelbus karantiną, dirba nuotoliniu būdu. </w:t>
      </w:r>
    </w:p>
    <w:p w14:paraId="1BC83B2C" w14:textId="77777777" w:rsidR="00163FC9" w:rsidRPr="00DF27B6" w:rsidRDefault="00163FC9" w:rsidP="00163FC9">
      <w:pPr>
        <w:tabs>
          <w:tab w:val="left" w:pos="851"/>
        </w:tabs>
        <w:ind w:firstLine="851"/>
        <w:jc w:val="both"/>
        <w:rPr>
          <w:rFonts w:eastAsia="Calibri"/>
          <w:bCs/>
        </w:rPr>
      </w:pPr>
      <w:r w:rsidRPr="00DF27B6">
        <w:rPr>
          <w:rFonts w:eastAsia="Calibri"/>
        </w:rPr>
        <w:t xml:space="preserve"> </w:t>
      </w:r>
      <w:r w:rsidRPr="00DF27B6">
        <w:rPr>
          <w:rFonts w:eastAsia="Calibri"/>
          <w:bCs/>
        </w:rPr>
        <w:t xml:space="preserve">17. Jei priešmokyklinio ugdymo grupės ugdytiniui paskirtas nemokamas maitinimas iš valstybės biudžeto lėšų, lengvata 15 punkte, 16.1 ir 16.2 papunkčiuose nurodytais atvejais taikoma tik už kitus pasirinktus </w:t>
      </w:r>
      <w:proofErr w:type="spellStart"/>
      <w:r w:rsidRPr="00DF27B6">
        <w:rPr>
          <w:rFonts w:eastAsia="Calibri"/>
          <w:bCs/>
        </w:rPr>
        <w:t>maitinimus</w:t>
      </w:r>
      <w:proofErr w:type="spellEnd"/>
      <w:r w:rsidRPr="00DF27B6">
        <w:rPr>
          <w:rFonts w:eastAsia="Calibri"/>
          <w:bCs/>
        </w:rPr>
        <w:t>.</w:t>
      </w:r>
    </w:p>
    <w:p w14:paraId="6B92D32F" w14:textId="77777777" w:rsidR="00163FC9" w:rsidRPr="00DF27B6" w:rsidRDefault="00163FC9" w:rsidP="00163FC9">
      <w:pPr>
        <w:shd w:val="clear" w:color="auto" w:fill="FFFFFF"/>
        <w:tabs>
          <w:tab w:val="left" w:pos="851"/>
          <w:tab w:val="left" w:pos="1066"/>
        </w:tabs>
        <w:spacing w:line="274" w:lineRule="exact"/>
        <w:ind w:left="22" w:right="22" w:firstLine="851"/>
        <w:jc w:val="both"/>
      </w:pPr>
      <w:r w:rsidRPr="00DF27B6">
        <w:rPr>
          <w:spacing w:val="-17"/>
        </w:rPr>
        <w:t xml:space="preserve">18. </w:t>
      </w:r>
      <w:r w:rsidRPr="00DF27B6">
        <w:t>Atlyginimo už vaiko išlaikymą lengvatos Aprašo 15, 16 punktuose ir jų papunkčiuose nurodytais atvejais taikomos tėvams (kitiems teisėtiems vaiko atstovams), pateikusiems raštišką prašymą ir (ar) tokius dokumentus:</w:t>
      </w:r>
    </w:p>
    <w:p w14:paraId="7ABCA7DC" w14:textId="77777777" w:rsidR="00163FC9" w:rsidRPr="00DF27B6" w:rsidRDefault="00163FC9" w:rsidP="00163FC9">
      <w:pPr>
        <w:shd w:val="clear" w:color="auto" w:fill="FFFFFF"/>
        <w:tabs>
          <w:tab w:val="left" w:pos="851"/>
          <w:tab w:val="left" w:pos="1224"/>
        </w:tabs>
        <w:spacing w:line="274" w:lineRule="exact"/>
        <w:ind w:firstLine="851"/>
        <w:jc w:val="both"/>
      </w:pPr>
      <w:r w:rsidRPr="00DF27B6">
        <w:rPr>
          <w:rFonts w:cs="Arial Unicode MS"/>
        </w:rPr>
        <w:t>18</w:t>
      </w:r>
      <w:r w:rsidRPr="00DF27B6">
        <w:t xml:space="preserve">.1. vaikų gimimo liudijimo kopijas jei šeima augina tris ir daugiau vaikų (iki 18 metų); pažymą iš švietimo įstaigos, jei 18 metų ir vyresni vaikai </w:t>
      </w:r>
      <w:r w:rsidRPr="00DF27B6">
        <w:rPr>
          <w:spacing w:val="-1"/>
        </w:rPr>
        <w:t>yra dieninių ar nuolatinių studijų programų studentai ar mokosi pagal švietimo įstaigų bendrojo ugdymo programą ar formaliojo profesinio ugdymo programą Lietuvoje ar užsienyje</w:t>
      </w:r>
      <w:r w:rsidRPr="00DF27B6">
        <w:rPr>
          <w:rFonts w:cs="Arial Unicode MS"/>
        </w:rPr>
        <w:t>;</w:t>
      </w:r>
    </w:p>
    <w:p w14:paraId="32809171" w14:textId="77777777" w:rsidR="00163FC9" w:rsidRPr="00DF27B6" w:rsidRDefault="00163FC9" w:rsidP="00163FC9">
      <w:pPr>
        <w:shd w:val="clear" w:color="auto" w:fill="FFFFFF"/>
        <w:tabs>
          <w:tab w:val="left" w:pos="1224"/>
        </w:tabs>
        <w:spacing w:line="274" w:lineRule="exact"/>
        <w:ind w:firstLine="851"/>
        <w:jc w:val="both"/>
        <w:rPr>
          <w:spacing w:val="-1"/>
        </w:rPr>
      </w:pPr>
      <w:r w:rsidRPr="00DF27B6">
        <w:rPr>
          <w:rFonts w:cs="Arial Unicode MS"/>
        </w:rPr>
        <w:t>18</w:t>
      </w:r>
      <w:r w:rsidRPr="00DF27B6">
        <w:t xml:space="preserve">.2. </w:t>
      </w:r>
      <w:r w:rsidRPr="00DF27B6">
        <w:rPr>
          <w:spacing w:val="-1"/>
        </w:rPr>
        <w:t xml:space="preserve">Lietuvos kariuomenės pažymą, </w:t>
      </w:r>
      <w:r w:rsidRPr="00DF27B6">
        <w:t>kai vienas iš tėvų atlieka privalomąją karo tarnybą;</w:t>
      </w:r>
    </w:p>
    <w:p w14:paraId="095872E5" w14:textId="77777777" w:rsidR="00163FC9" w:rsidRPr="00DF27B6" w:rsidRDefault="00163FC9" w:rsidP="00163FC9">
      <w:pPr>
        <w:shd w:val="clear" w:color="auto" w:fill="FFFFFF"/>
        <w:tabs>
          <w:tab w:val="left" w:pos="1152"/>
        </w:tabs>
        <w:spacing w:line="274" w:lineRule="exact"/>
        <w:ind w:firstLine="851"/>
        <w:jc w:val="both"/>
        <w:rPr>
          <w:rFonts w:cs="Arial Unicode MS"/>
          <w:sz w:val="20"/>
        </w:rPr>
      </w:pPr>
      <w:r w:rsidRPr="00DF27B6">
        <w:rPr>
          <w:rFonts w:cs="Arial Unicode MS"/>
        </w:rPr>
        <w:t xml:space="preserve">18.3. </w:t>
      </w:r>
      <w:r w:rsidRPr="00DF27B6">
        <w:t>vaiko neįgalumo pažymėjimo kopiją;</w:t>
      </w:r>
    </w:p>
    <w:p w14:paraId="213C82AD" w14:textId="77777777" w:rsidR="00163FC9" w:rsidRPr="00DF27B6" w:rsidRDefault="00163FC9" w:rsidP="00163FC9">
      <w:pPr>
        <w:shd w:val="clear" w:color="auto" w:fill="FFFFFF"/>
        <w:tabs>
          <w:tab w:val="left" w:pos="1152"/>
        </w:tabs>
        <w:spacing w:line="274" w:lineRule="exact"/>
        <w:ind w:right="36" w:firstLine="851"/>
        <w:jc w:val="both"/>
      </w:pPr>
      <w:r w:rsidRPr="00DF27B6">
        <w:rPr>
          <w:rFonts w:cs="Arial Unicode MS"/>
        </w:rPr>
        <w:t>18</w:t>
      </w:r>
      <w:r w:rsidRPr="00DF27B6">
        <w:t xml:space="preserve">.4. dokumentus, patvirtinančius, kad vaiką augina vienas iš tėvų (mirties liudijimą, Metrikacijos skyriaus pažymą apie nenustatytą ir nepripažintą tėvystę, teismo sprendimą dėl dingimo be žinios) ir pažymą apie šeimos pajamas; </w:t>
      </w:r>
    </w:p>
    <w:p w14:paraId="296DE544" w14:textId="77777777" w:rsidR="00163FC9" w:rsidRPr="00DF27B6" w:rsidRDefault="00163FC9" w:rsidP="00163FC9">
      <w:pPr>
        <w:shd w:val="clear" w:color="auto" w:fill="FFFFFF"/>
        <w:tabs>
          <w:tab w:val="left" w:pos="1152"/>
        </w:tabs>
        <w:spacing w:line="274" w:lineRule="exact"/>
        <w:ind w:right="36" w:firstLine="851"/>
        <w:jc w:val="both"/>
      </w:pPr>
      <w:r w:rsidRPr="00DF27B6">
        <w:rPr>
          <w:rFonts w:cs="Arial Unicode MS"/>
        </w:rPr>
        <w:t>18</w:t>
      </w:r>
      <w:r w:rsidRPr="00DF27B6">
        <w:t xml:space="preserve">.5. Savivaldybės administracijos struktūrinio padalinio, atsakingo už socialinės pašalpos skyrimą ir mokėjimą, </w:t>
      </w:r>
      <w:r w:rsidRPr="00DF27B6">
        <w:rPr>
          <w:spacing w:val="-1"/>
        </w:rPr>
        <w:t>pažymą, jei šeima gauna socialinę pašalpą;</w:t>
      </w:r>
      <w:r w:rsidRPr="00DF27B6">
        <w:t xml:space="preserve">  </w:t>
      </w:r>
    </w:p>
    <w:p w14:paraId="780120F1" w14:textId="77777777" w:rsidR="00163FC9" w:rsidRPr="00772EF7" w:rsidRDefault="00163FC9" w:rsidP="00163FC9">
      <w:pPr>
        <w:tabs>
          <w:tab w:val="left" w:pos="1152"/>
        </w:tabs>
        <w:spacing w:line="274" w:lineRule="exact"/>
        <w:ind w:firstLine="851"/>
        <w:jc w:val="both"/>
        <w:rPr>
          <w:rFonts w:cs="Arial Unicode MS"/>
        </w:rPr>
      </w:pPr>
      <w:r w:rsidRPr="00772EF7">
        <w:rPr>
          <w:rFonts w:cs="Arial Unicode MS"/>
        </w:rPr>
        <w:t>18</w:t>
      </w:r>
      <w:r w:rsidRPr="00772EF7">
        <w:t xml:space="preserve">.6. dokumentą, patvirtinantį, kad šeimai </w:t>
      </w:r>
      <w:r w:rsidRPr="00772EF7">
        <w:rPr>
          <w:rFonts w:eastAsia="HG Mincho Light J"/>
          <w:color w:val="000000"/>
          <w:lang w:eastAsia="lt-LT"/>
        </w:rPr>
        <w:t xml:space="preserve">taikoma atvejo vadyba </w:t>
      </w:r>
      <w:r w:rsidRPr="00772EF7">
        <w:t xml:space="preserve">ir (ar) vaikui skirtas privalomas ikimokyklinis ugdymas; </w:t>
      </w:r>
    </w:p>
    <w:p w14:paraId="5E59A314" w14:textId="77777777" w:rsidR="00163FC9" w:rsidRPr="00772EF7" w:rsidRDefault="00163FC9" w:rsidP="00163FC9">
      <w:pPr>
        <w:tabs>
          <w:tab w:val="left" w:pos="1152"/>
        </w:tabs>
        <w:spacing w:line="274" w:lineRule="exact"/>
        <w:ind w:firstLine="851"/>
        <w:jc w:val="both"/>
        <w:rPr>
          <w:rFonts w:cs="Arial Unicode MS"/>
        </w:rPr>
      </w:pPr>
      <w:r w:rsidRPr="00772EF7">
        <w:rPr>
          <w:rFonts w:cs="Arial Unicode MS"/>
        </w:rPr>
        <w:lastRenderedPageBreak/>
        <w:t>18</w:t>
      </w:r>
      <w:r w:rsidRPr="00772EF7">
        <w:t>.7.</w:t>
      </w:r>
      <w:r>
        <w:t xml:space="preserve"> </w:t>
      </w:r>
      <w:r w:rsidRPr="00772EF7">
        <w:rPr>
          <w:rFonts w:cs="Arial Unicode MS"/>
        </w:rPr>
        <w:t>mokinio sveikatos pažymėjimo kopiją (forma Nr. E027-1/a) arba medicininį pažymėjimą (forma Nr. 046/a) apie vaikui gydytojų paskirtą pritaikytą maitinimą;</w:t>
      </w:r>
    </w:p>
    <w:p w14:paraId="2FD214E7" w14:textId="77777777" w:rsidR="00163FC9" w:rsidRPr="00772EF7" w:rsidRDefault="00163FC9" w:rsidP="00163FC9">
      <w:pPr>
        <w:shd w:val="clear" w:color="auto" w:fill="FFFFFF"/>
        <w:tabs>
          <w:tab w:val="left" w:pos="1152"/>
        </w:tabs>
        <w:spacing w:line="274" w:lineRule="exact"/>
        <w:ind w:right="36" w:firstLine="851"/>
        <w:jc w:val="both"/>
        <w:rPr>
          <w:rFonts w:cs="Arial Unicode MS"/>
          <w:strike/>
        </w:rPr>
      </w:pPr>
      <w:r w:rsidRPr="00772EF7">
        <w:rPr>
          <w:rFonts w:cs="Arial Unicode MS"/>
        </w:rPr>
        <w:t>18.8</w:t>
      </w:r>
      <w:r>
        <w:rPr>
          <w:rFonts w:cs="Arial Unicode MS"/>
        </w:rPr>
        <w:t>.</w:t>
      </w:r>
      <w:r w:rsidRPr="00772EF7">
        <w:rPr>
          <w:rFonts w:cs="Arial Unicode MS"/>
        </w:rPr>
        <w:t xml:space="preserve"> </w:t>
      </w:r>
      <w:r w:rsidRPr="00772EF7">
        <w:t xml:space="preserve">tėvų (kitų teisėtų vaiko atstovų) raštišką prašymą, jei vaikas nelankė švietimo įstaigos dėl ligos </w:t>
      </w:r>
      <w:r>
        <w:t>vieną</w:t>
      </w:r>
      <w:r w:rsidRPr="00772EF7">
        <w:t xml:space="preserve"> ir daugiau dienų;</w:t>
      </w:r>
    </w:p>
    <w:p w14:paraId="2978A535" w14:textId="77777777" w:rsidR="00163FC9" w:rsidRPr="009A4A3C" w:rsidRDefault="00163FC9" w:rsidP="00163FC9">
      <w:pPr>
        <w:tabs>
          <w:tab w:val="left" w:pos="851"/>
        </w:tabs>
        <w:spacing w:line="274" w:lineRule="exact"/>
        <w:ind w:firstLine="851"/>
        <w:jc w:val="both"/>
      </w:pPr>
      <w:r w:rsidRPr="00772EF7">
        <w:rPr>
          <w:rFonts w:cs="Arial Unicode MS"/>
        </w:rPr>
        <w:t>18</w:t>
      </w:r>
      <w:r w:rsidRPr="00772EF7">
        <w:t>.9.</w:t>
      </w:r>
      <w:r w:rsidRPr="009A4A3C">
        <w:t xml:space="preserve"> pažymą iš darbovietės apie suteiktas kasmetines ar nemokamas atostogas ir papildomas darbdavio suteiktas poilsio dienas darbuotojams, jei </w:t>
      </w:r>
      <w:r w:rsidRPr="009A4A3C">
        <w:rPr>
          <w:shd w:val="clear" w:color="auto" w:fill="FFFFFF"/>
        </w:rPr>
        <w:t>augina neįgalų vaiką iki aštuoniolikos metų ir (ar) vaikus iki dvylikos metų;</w:t>
      </w:r>
      <w:r w:rsidRPr="009A4A3C">
        <w:t xml:space="preserve"> </w:t>
      </w:r>
    </w:p>
    <w:p w14:paraId="14669A14" w14:textId="77777777" w:rsidR="00163FC9" w:rsidRPr="009A4A3C" w:rsidRDefault="00163FC9" w:rsidP="00163FC9">
      <w:pPr>
        <w:spacing w:line="274" w:lineRule="exact"/>
        <w:ind w:left="720" w:firstLine="131"/>
        <w:jc w:val="both"/>
      </w:pPr>
      <w:r w:rsidRPr="00772EF7">
        <w:rPr>
          <w:bCs/>
        </w:rPr>
        <w:t>18.</w:t>
      </w:r>
      <w:r w:rsidRPr="009A4A3C">
        <w:t>10. pažymą iš darbovietės apie pamaininį darbą;</w:t>
      </w:r>
    </w:p>
    <w:p w14:paraId="3F31B11B" w14:textId="77777777" w:rsidR="00163FC9" w:rsidRDefault="00163FC9" w:rsidP="00163FC9">
      <w:pPr>
        <w:ind w:firstLine="851"/>
        <w:jc w:val="both"/>
      </w:pPr>
      <w:r w:rsidRPr="00772EF7">
        <w:rPr>
          <w:bCs/>
        </w:rPr>
        <w:t>18.11</w:t>
      </w:r>
      <w:r w:rsidRPr="009A4A3C">
        <w:t xml:space="preserve">. pažymą iš darbovietės apie nuotolinį darbą. </w:t>
      </w:r>
    </w:p>
    <w:p w14:paraId="7064295B" w14:textId="77777777" w:rsidR="00163FC9" w:rsidRPr="00772EF7" w:rsidRDefault="00163FC9" w:rsidP="00163FC9">
      <w:pPr>
        <w:tabs>
          <w:tab w:val="left" w:pos="851"/>
          <w:tab w:val="left" w:pos="1440"/>
          <w:tab w:val="left" w:pos="1560"/>
          <w:tab w:val="left" w:pos="2040"/>
        </w:tabs>
        <w:ind w:firstLine="709"/>
        <w:jc w:val="both"/>
      </w:pPr>
      <w:r w:rsidRPr="00C05D69">
        <w:rPr>
          <w:rFonts w:cs="Calibri"/>
          <w:b/>
          <w:bCs/>
          <w:shd w:val="clear" w:color="auto" w:fill="FFFFFF"/>
        </w:rPr>
        <w:t xml:space="preserve">  </w:t>
      </w:r>
      <w:r>
        <w:rPr>
          <w:rFonts w:cs="Calibri"/>
          <w:b/>
          <w:bCs/>
          <w:shd w:val="clear" w:color="auto" w:fill="FFFFFF"/>
        </w:rPr>
        <w:t xml:space="preserve"> </w:t>
      </w:r>
      <w:r w:rsidRPr="00772EF7">
        <w:rPr>
          <w:rFonts w:cs="Calibri"/>
          <w:shd w:val="clear" w:color="auto" w:fill="FFFFFF"/>
        </w:rPr>
        <w:t xml:space="preserve">19. </w:t>
      </w:r>
      <w:r w:rsidRPr="00772EF7">
        <w:t>Švietimo įstaigos direktoriaus įsakymu patvirtintoje prašymo formoje nurodoma:</w:t>
      </w:r>
    </w:p>
    <w:p w14:paraId="4D936C03" w14:textId="77777777" w:rsidR="00163FC9" w:rsidRPr="00772EF7" w:rsidRDefault="00163FC9" w:rsidP="00163FC9">
      <w:pPr>
        <w:jc w:val="both"/>
        <w:rPr>
          <w:color w:val="000000"/>
          <w:lang w:eastAsia="lt-LT"/>
        </w:rPr>
      </w:pPr>
      <w:r w:rsidRPr="00772EF7">
        <w:rPr>
          <w:rFonts w:cs="Calibri"/>
          <w:shd w:val="clear" w:color="auto" w:fill="FFFFFF"/>
        </w:rPr>
        <w:t xml:space="preserve">               19.1.</w:t>
      </w:r>
      <w:r w:rsidRPr="00772EF7">
        <w:rPr>
          <w:color w:val="000000"/>
          <w:lang w:eastAsia="lt-LT"/>
        </w:rPr>
        <w:t xml:space="preserve"> vaiko vardas ir pavardė;</w:t>
      </w:r>
    </w:p>
    <w:p w14:paraId="2BA394EB" w14:textId="77777777" w:rsidR="00163FC9" w:rsidRPr="00772EF7" w:rsidRDefault="00163FC9" w:rsidP="00163FC9">
      <w:pPr>
        <w:jc w:val="both"/>
        <w:rPr>
          <w:color w:val="000000"/>
          <w:lang w:eastAsia="lt-LT"/>
        </w:rPr>
      </w:pPr>
      <w:r w:rsidRPr="00772EF7">
        <w:rPr>
          <w:color w:val="000000"/>
          <w:lang w:eastAsia="lt-LT"/>
        </w:rPr>
        <w:t xml:space="preserve">               19.</w:t>
      </w:r>
      <w:r>
        <w:rPr>
          <w:color w:val="000000"/>
          <w:lang w:eastAsia="lt-LT"/>
        </w:rPr>
        <w:t>2</w:t>
      </w:r>
      <w:r w:rsidRPr="00772EF7">
        <w:rPr>
          <w:color w:val="000000"/>
          <w:lang w:eastAsia="lt-LT"/>
        </w:rPr>
        <w:t>. ugdymo grupė;</w:t>
      </w:r>
    </w:p>
    <w:p w14:paraId="3D94CF71" w14:textId="77777777" w:rsidR="00163FC9" w:rsidRPr="00772EF7" w:rsidRDefault="00163FC9" w:rsidP="00163FC9">
      <w:pPr>
        <w:jc w:val="both"/>
        <w:rPr>
          <w:color w:val="000000"/>
          <w:lang w:eastAsia="lt-LT"/>
        </w:rPr>
      </w:pPr>
      <w:r w:rsidRPr="00772EF7">
        <w:rPr>
          <w:color w:val="000000"/>
          <w:lang w:eastAsia="lt-LT"/>
        </w:rPr>
        <w:t xml:space="preserve">               19.</w:t>
      </w:r>
      <w:r>
        <w:rPr>
          <w:color w:val="000000"/>
          <w:lang w:eastAsia="lt-LT"/>
        </w:rPr>
        <w:t>3</w:t>
      </w:r>
      <w:r w:rsidRPr="00772EF7">
        <w:rPr>
          <w:color w:val="000000"/>
          <w:lang w:eastAsia="lt-LT"/>
        </w:rPr>
        <w:t xml:space="preserve">. tėvų </w:t>
      </w:r>
      <w:r w:rsidRPr="00772EF7">
        <w:rPr>
          <w:lang w:eastAsia="lt-LT"/>
        </w:rPr>
        <w:t>(</w:t>
      </w:r>
      <w:r w:rsidRPr="00772EF7">
        <w:t>kitų teisėtų vaiko atstovų</w:t>
      </w:r>
      <w:r w:rsidRPr="00772EF7">
        <w:rPr>
          <w:lang w:eastAsia="lt-LT"/>
        </w:rPr>
        <w:t xml:space="preserve">) </w:t>
      </w:r>
      <w:r w:rsidRPr="00772EF7">
        <w:rPr>
          <w:color w:val="000000"/>
          <w:lang w:eastAsia="lt-LT"/>
        </w:rPr>
        <w:t>vardas, pavardė;</w:t>
      </w:r>
    </w:p>
    <w:p w14:paraId="10E6F440" w14:textId="77777777" w:rsidR="00163FC9" w:rsidRPr="00772EF7" w:rsidRDefault="00163FC9" w:rsidP="00163FC9">
      <w:pPr>
        <w:jc w:val="both"/>
        <w:rPr>
          <w:rFonts w:cs="Calibri"/>
          <w:shd w:val="clear" w:color="auto" w:fill="FFFFFF"/>
        </w:rPr>
      </w:pPr>
      <w:r w:rsidRPr="00772EF7">
        <w:rPr>
          <w:color w:val="000000"/>
          <w:lang w:eastAsia="lt-LT"/>
        </w:rPr>
        <w:t xml:space="preserve">               19.</w:t>
      </w:r>
      <w:r>
        <w:rPr>
          <w:color w:val="000000"/>
          <w:lang w:eastAsia="lt-LT"/>
        </w:rPr>
        <w:t>4</w:t>
      </w:r>
      <w:r w:rsidRPr="00772EF7">
        <w:rPr>
          <w:color w:val="000000"/>
          <w:lang w:eastAsia="lt-LT"/>
        </w:rPr>
        <w:t xml:space="preserve">. lengvatos taikymo atvejai, nurodyti </w:t>
      </w:r>
      <w:r w:rsidRPr="00772EF7">
        <w:t>Aprašo 15, 16 punktuose ir jų papunkčiuose</w:t>
      </w:r>
      <w:r w:rsidRPr="00772EF7">
        <w:rPr>
          <w:color w:val="000000"/>
          <w:lang w:eastAsia="lt-LT"/>
        </w:rPr>
        <w:t>.</w:t>
      </w:r>
    </w:p>
    <w:p w14:paraId="0734F8B2" w14:textId="77777777" w:rsidR="00163FC9" w:rsidRPr="00772EF7" w:rsidRDefault="00163FC9" w:rsidP="00163FC9">
      <w:pPr>
        <w:shd w:val="clear" w:color="auto" w:fill="FFFFFF"/>
        <w:tabs>
          <w:tab w:val="left" w:pos="1152"/>
        </w:tabs>
        <w:spacing w:line="274" w:lineRule="exact"/>
        <w:ind w:right="36" w:firstLine="851"/>
        <w:jc w:val="both"/>
        <w:rPr>
          <w:bCs/>
        </w:rPr>
      </w:pPr>
      <w:r>
        <w:rPr>
          <w:b/>
          <w:spacing w:val="-17"/>
        </w:rPr>
        <w:t xml:space="preserve"> </w:t>
      </w:r>
      <w:r w:rsidRPr="00772EF7">
        <w:rPr>
          <w:bCs/>
          <w:spacing w:val="-17"/>
        </w:rPr>
        <w:t xml:space="preserve">20. </w:t>
      </w:r>
      <w:r w:rsidRPr="00772EF7">
        <w:rPr>
          <w:bCs/>
        </w:rPr>
        <w:t>Dokumentai, kurių pagrindu taikomos atlyginimo už vaiko išlaikymą lengvatos, pristatomi švietimo įstaigos direktoriui ar jo įgaliotam asmeniui priimant vaiką į švietimo įstaigą, o</w:t>
      </w:r>
    </w:p>
    <w:p w14:paraId="1635760B" w14:textId="77777777" w:rsidR="00163FC9" w:rsidRPr="00772EF7" w:rsidRDefault="00163FC9" w:rsidP="00163FC9">
      <w:pPr>
        <w:shd w:val="clear" w:color="auto" w:fill="FFFFFF"/>
        <w:tabs>
          <w:tab w:val="left" w:pos="0"/>
        </w:tabs>
        <w:spacing w:line="274" w:lineRule="exact"/>
        <w:ind w:right="36"/>
        <w:jc w:val="both"/>
        <w:rPr>
          <w:bCs/>
        </w:rPr>
      </w:pPr>
      <w:r w:rsidRPr="00772EF7">
        <w:rPr>
          <w:bCs/>
        </w:rPr>
        <w:t>dokumentai apie vėliau atsiradusią teisę į lengvatą – bet kurią darbo dieną.</w:t>
      </w:r>
    </w:p>
    <w:p w14:paraId="1BFE5260" w14:textId="77777777" w:rsidR="00163FC9" w:rsidRPr="00772EF7" w:rsidRDefault="00163FC9" w:rsidP="00163FC9">
      <w:pPr>
        <w:shd w:val="clear" w:color="auto" w:fill="FFFFFF"/>
        <w:tabs>
          <w:tab w:val="left" w:pos="851"/>
          <w:tab w:val="left" w:pos="1073"/>
        </w:tabs>
        <w:spacing w:line="274" w:lineRule="exact"/>
        <w:ind w:firstLine="851"/>
        <w:jc w:val="both"/>
        <w:rPr>
          <w:bCs/>
        </w:rPr>
      </w:pPr>
      <w:r w:rsidRPr="00772EF7">
        <w:rPr>
          <w:bCs/>
        </w:rPr>
        <w:t>21. Atlyginimo už vaiko išlaikymą lengvatos taikomos nuo pirmosios kito mėnesio dienos, kai šeima įgyja teisę į lengvatą ir kreipiasi dėl jos.</w:t>
      </w:r>
    </w:p>
    <w:p w14:paraId="06AAE034" w14:textId="77777777" w:rsidR="00163FC9" w:rsidRPr="009A4A3C" w:rsidRDefault="00163FC9" w:rsidP="00163FC9">
      <w:pPr>
        <w:shd w:val="clear" w:color="auto" w:fill="FFFFFF"/>
        <w:tabs>
          <w:tab w:val="left" w:pos="1073"/>
        </w:tabs>
        <w:spacing w:line="274" w:lineRule="exact"/>
        <w:ind w:right="36" w:firstLine="851"/>
        <w:jc w:val="both"/>
      </w:pPr>
      <w:r w:rsidRPr="00772EF7">
        <w:rPr>
          <w:bCs/>
        </w:rPr>
        <w:t>22. Prašyme</w:t>
      </w:r>
      <w:r w:rsidRPr="009A4A3C">
        <w:t xml:space="preserve"> dėl lengvatos tėvai (kiti teisėti vaiko atstovai) raštu įsipareigoja pranešti apie  pasikeitusias lengvatų taikymo aplinkybes. Paaiškėjus apie neteisėtą naudojimąsi lengvata, atlyginimas yra perskaičiuojamas ir sumokamas ne ginčo tvarka.</w:t>
      </w:r>
    </w:p>
    <w:p w14:paraId="6467EEA0" w14:textId="77777777" w:rsidR="00163FC9" w:rsidRPr="00772EF7" w:rsidRDefault="00163FC9" w:rsidP="00163FC9">
      <w:pPr>
        <w:shd w:val="clear" w:color="auto" w:fill="FFFFFF"/>
        <w:tabs>
          <w:tab w:val="left" w:pos="851"/>
          <w:tab w:val="left" w:pos="1109"/>
        </w:tabs>
        <w:spacing w:line="274" w:lineRule="exact"/>
        <w:ind w:left="14" w:right="14" w:firstLine="851"/>
        <w:jc w:val="both"/>
        <w:rPr>
          <w:bCs/>
        </w:rPr>
      </w:pPr>
      <w:r w:rsidRPr="00772EF7">
        <w:rPr>
          <w:bCs/>
        </w:rPr>
        <w:t xml:space="preserve">23. Vaikai, augantys </w:t>
      </w:r>
      <w:r w:rsidRPr="00772EF7">
        <w:rPr>
          <w:bCs/>
          <w:spacing w:val="-1"/>
        </w:rPr>
        <w:t xml:space="preserve">šeimoje, </w:t>
      </w:r>
      <w:r w:rsidRPr="00772EF7">
        <w:rPr>
          <w:rFonts w:eastAsia="HG Mincho Light J"/>
          <w:bCs/>
          <w:color w:val="000000"/>
          <w:lang w:eastAsia="lt-LT"/>
        </w:rPr>
        <w:t>kurioje taikoma atvejo vadyba</w:t>
      </w:r>
      <w:r w:rsidRPr="00772EF7">
        <w:rPr>
          <w:bCs/>
          <w:spacing w:val="-1"/>
        </w:rPr>
        <w:t xml:space="preserve"> ir (ar) vaikui skirtas privalomas ikimokyklinis ugdymas, yra atleidžiami nuo atlyginimo už vaiko išlaikymą (ir už maitinimo paslaugą, ir už</w:t>
      </w:r>
      <w:r w:rsidRPr="00772EF7">
        <w:rPr>
          <w:bCs/>
        </w:rPr>
        <w:t xml:space="preserve"> ugdymo aplinkos išlaikymą).</w:t>
      </w:r>
    </w:p>
    <w:p w14:paraId="023A51C3" w14:textId="77777777" w:rsidR="00163FC9" w:rsidRPr="00772EF7" w:rsidRDefault="00163FC9" w:rsidP="00163FC9">
      <w:pPr>
        <w:shd w:val="clear" w:color="auto" w:fill="FFFFFF"/>
        <w:spacing w:line="274" w:lineRule="exact"/>
        <w:ind w:right="14" w:firstLine="851"/>
        <w:jc w:val="both"/>
        <w:rPr>
          <w:bCs/>
        </w:rPr>
      </w:pPr>
      <w:r w:rsidRPr="00772EF7">
        <w:rPr>
          <w:bCs/>
        </w:rPr>
        <w:t xml:space="preserve">Šeima, </w:t>
      </w:r>
      <w:r w:rsidRPr="00772EF7">
        <w:rPr>
          <w:rFonts w:eastAsia="HG Mincho Light J"/>
          <w:bCs/>
          <w:color w:val="000000"/>
          <w:lang w:eastAsia="lt-LT"/>
        </w:rPr>
        <w:t xml:space="preserve">kuriai taikoma atvejo vadyba, – tai </w:t>
      </w:r>
      <w:r w:rsidRPr="00772EF7">
        <w:rPr>
          <w:bCs/>
        </w:rPr>
        <w:t xml:space="preserve">šeima, kurioje auga vaikas iki 18 metų, kuriam </w:t>
      </w:r>
      <w:r w:rsidRPr="00772EF7">
        <w:rPr>
          <w:rFonts w:eastAsia="HG Mincho Light J"/>
          <w:bCs/>
          <w:color w:val="000000"/>
          <w:lang w:eastAsia="lt-LT"/>
        </w:rPr>
        <w:t>nustatytas pagalbos vaikui ir (ar) šeimai poreikis ar vaiko apsaugos poreikis, ir kurioje pasireiškia socialinės rizikos veiksniai ir organizuojama bei teikiama kompleksinė pagalba.</w:t>
      </w:r>
      <w:r w:rsidRPr="00772EF7">
        <w:rPr>
          <w:bCs/>
        </w:rPr>
        <w:t xml:space="preserve"> </w:t>
      </w:r>
    </w:p>
    <w:p w14:paraId="125F4CF5" w14:textId="77777777" w:rsidR="00163FC9" w:rsidRPr="00772EF7" w:rsidRDefault="00163FC9" w:rsidP="00163FC9">
      <w:pPr>
        <w:shd w:val="clear" w:color="auto" w:fill="FFFFFF"/>
        <w:tabs>
          <w:tab w:val="left" w:pos="1174"/>
        </w:tabs>
        <w:spacing w:line="274" w:lineRule="exact"/>
        <w:ind w:right="14" w:firstLine="851"/>
        <w:jc w:val="both"/>
        <w:rPr>
          <w:bCs/>
        </w:rPr>
      </w:pPr>
      <w:r w:rsidRPr="00772EF7">
        <w:rPr>
          <w:bCs/>
        </w:rPr>
        <w:t>24. Atlyginimo už vaiko išlaikymą lengvatos taikymas įforminamas švietimo įstaigos direktoriaus įsakymu.</w:t>
      </w:r>
    </w:p>
    <w:p w14:paraId="6D17FF70" w14:textId="77777777" w:rsidR="00163FC9" w:rsidRPr="00772EF7" w:rsidRDefault="00163FC9" w:rsidP="00163FC9">
      <w:pPr>
        <w:tabs>
          <w:tab w:val="left" w:pos="851"/>
        </w:tabs>
        <w:spacing w:line="274" w:lineRule="exact"/>
        <w:ind w:firstLine="851"/>
        <w:jc w:val="both"/>
        <w:rPr>
          <w:bCs/>
        </w:rPr>
      </w:pPr>
      <w:r w:rsidRPr="00772EF7">
        <w:rPr>
          <w:bCs/>
        </w:rPr>
        <w:t xml:space="preserve">25. Atlyginimas už vaiko išlaikymą švietimo įstaigoje praėjusį mėnesį turi būti sumokėtas iki einamojo mėnesio 25 dienos. </w:t>
      </w:r>
    </w:p>
    <w:p w14:paraId="4CAF5184" w14:textId="77777777" w:rsidR="00163FC9" w:rsidRPr="009A4A3C" w:rsidRDefault="00163FC9" w:rsidP="00163FC9">
      <w:pPr>
        <w:tabs>
          <w:tab w:val="left" w:pos="851"/>
        </w:tabs>
        <w:spacing w:line="274" w:lineRule="exact"/>
        <w:ind w:firstLine="851"/>
        <w:jc w:val="both"/>
      </w:pPr>
      <w:r>
        <w:t xml:space="preserve">                                                            </w:t>
      </w:r>
    </w:p>
    <w:p w14:paraId="7CD70918" w14:textId="77777777" w:rsidR="00163FC9" w:rsidRPr="009A4A3C" w:rsidRDefault="00163FC9" w:rsidP="00163FC9">
      <w:pPr>
        <w:shd w:val="clear" w:color="auto" w:fill="FFFFFF"/>
        <w:ind w:right="14"/>
        <w:jc w:val="center"/>
        <w:rPr>
          <w:b/>
          <w:bCs/>
          <w:spacing w:val="-1"/>
        </w:rPr>
      </w:pPr>
      <w:r w:rsidRPr="009A4A3C">
        <w:rPr>
          <w:b/>
          <w:bCs/>
          <w:spacing w:val="-1"/>
        </w:rPr>
        <w:t>IV SKYRIUS</w:t>
      </w:r>
    </w:p>
    <w:p w14:paraId="6084DD3F" w14:textId="77777777" w:rsidR="00163FC9" w:rsidRPr="009A4A3C" w:rsidRDefault="00163FC9" w:rsidP="00163FC9">
      <w:pPr>
        <w:shd w:val="clear" w:color="auto" w:fill="FFFFFF"/>
        <w:ind w:right="14"/>
        <w:jc w:val="center"/>
        <w:rPr>
          <w:b/>
          <w:bCs/>
          <w:spacing w:val="-1"/>
        </w:rPr>
      </w:pPr>
      <w:r w:rsidRPr="009A4A3C">
        <w:rPr>
          <w:b/>
          <w:bCs/>
          <w:spacing w:val="-1"/>
        </w:rPr>
        <w:t>BAIGIAMOSIOS NUOSTATOS</w:t>
      </w:r>
    </w:p>
    <w:p w14:paraId="642899B8" w14:textId="77777777" w:rsidR="00163FC9" w:rsidRPr="009A4A3C" w:rsidRDefault="00163FC9" w:rsidP="00163FC9">
      <w:pPr>
        <w:shd w:val="clear" w:color="auto" w:fill="FFFFFF"/>
        <w:ind w:right="14" w:firstLine="851"/>
        <w:jc w:val="both"/>
        <w:rPr>
          <w:bCs/>
          <w:spacing w:val="-1"/>
        </w:rPr>
      </w:pPr>
    </w:p>
    <w:p w14:paraId="049E0DE6" w14:textId="77777777" w:rsidR="00163FC9" w:rsidRPr="005021D4" w:rsidRDefault="00163FC9" w:rsidP="00163FC9">
      <w:pPr>
        <w:shd w:val="clear" w:color="auto" w:fill="FFFFFF"/>
        <w:tabs>
          <w:tab w:val="left" w:pos="851"/>
          <w:tab w:val="left" w:pos="1051"/>
        </w:tabs>
        <w:ind w:firstLine="851"/>
        <w:jc w:val="both"/>
        <w:rPr>
          <w:bCs/>
          <w:spacing w:val="-1"/>
        </w:rPr>
      </w:pPr>
      <w:r w:rsidRPr="005021D4">
        <w:rPr>
          <w:bCs/>
          <w:spacing w:val="-1"/>
        </w:rPr>
        <w:t>26. Tėvams (kitiems teisėtiems vaiko atstovams) atlyginimo</w:t>
      </w:r>
      <w:r w:rsidRPr="005021D4">
        <w:rPr>
          <w:bCs/>
        </w:rPr>
        <w:t xml:space="preserve"> lengvatos gali būti taikomos ir kitais Apraše nenumatytais atvejais Savivaldybės tarybos sprendimu.</w:t>
      </w:r>
      <w:r w:rsidRPr="005021D4">
        <w:rPr>
          <w:bCs/>
          <w:spacing w:val="-1"/>
        </w:rPr>
        <w:t xml:space="preserve"> </w:t>
      </w:r>
    </w:p>
    <w:p w14:paraId="3E87F32B" w14:textId="77777777" w:rsidR="00163FC9" w:rsidRPr="005021D4" w:rsidRDefault="00163FC9" w:rsidP="00163FC9">
      <w:pPr>
        <w:shd w:val="clear" w:color="auto" w:fill="FFFFFF"/>
        <w:tabs>
          <w:tab w:val="left" w:pos="1051"/>
        </w:tabs>
        <w:spacing w:line="274" w:lineRule="exact"/>
        <w:ind w:right="29" w:firstLine="851"/>
        <w:jc w:val="both"/>
        <w:rPr>
          <w:bCs/>
          <w:spacing w:val="-1"/>
        </w:rPr>
      </w:pPr>
      <w:r w:rsidRPr="005021D4">
        <w:rPr>
          <w:bCs/>
          <w:spacing w:val="-1"/>
        </w:rPr>
        <w:t xml:space="preserve">27. Už tai, kad atlyginimas už vaiko išlaikymą būtų surinktas laiku, yra atsakingas švietimo įstaigos direktorius ar jo įgaliotas asmuo. </w:t>
      </w:r>
    </w:p>
    <w:p w14:paraId="00887E75" w14:textId="77777777" w:rsidR="00163FC9" w:rsidRPr="009A4A3C" w:rsidRDefault="00163FC9" w:rsidP="00163FC9">
      <w:pPr>
        <w:shd w:val="clear" w:color="auto" w:fill="FFFFFF"/>
        <w:tabs>
          <w:tab w:val="left" w:pos="1051"/>
        </w:tabs>
        <w:spacing w:line="274" w:lineRule="exact"/>
        <w:ind w:right="29" w:firstLine="851"/>
        <w:jc w:val="both"/>
        <w:rPr>
          <w:spacing w:val="-1"/>
        </w:rPr>
      </w:pPr>
      <w:r w:rsidRPr="005021D4">
        <w:rPr>
          <w:bCs/>
          <w:spacing w:val="-1"/>
        </w:rPr>
        <w:t>28.</w:t>
      </w:r>
      <w:r w:rsidRPr="009A4A3C">
        <w:rPr>
          <w:spacing w:val="-1"/>
        </w:rPr>
        <w:t xml:space="preserve"> Jei atlyginimas už vaiko išlaikymą nesumokamas du mėnesius, švietimo įstaiga turi teisę vienašališkai nutraukti ugdymo sutartį.</w:t>
      </w:r>
    </w:p>
    <w:p w14:paraId="0F680D13" w14:textId="77777777" w:rsidR="00163FC9" w:rsidRPr="005021D4" w:rsidRDefault="00163FC9" w:rsidP="00163FC9">
      <w:pPr>
        <w:shd w:val="clear" w:color="auto" w:fill="FFFFFF"/>
        <w:tabs>
          <w:tab w:val="left" w:pos="1051"/>
        </w:tabs>
        <w:spacing w:line="274" w:lineRule="exact"/>
        <w:ind w:right="29" w:firstLine="851"/>
        <w:jc w:val="both"/>
        <w:rPr>
          <w:bCs/>
          <w:spacing w:val="-1"/>
          <w:sz w:val="20"/>
        </w:rPr>
      </w:pPr>
      <w:r w:rsidRPr="005021D4">
        <w:rPr>
          <w:bCs/>
          <w:spacing w:val="-1"/>
        </w:rPr>
        <w:t>29. Atlyginimo už vaiko išlaikymą švietimo įstaigoje skolos iš tėvų (</w:t>
      </w:r>
      <w:r w:rsidRPr="005021D4">
        <w:rPr>
          <w:rFonts w:cs="Arial Unicode MS"/>
          <w:bCs/>
        </w:rPr>
        <w:t>kitų teisėtų vaiko atstovų</w:t>
      </w:r>
      <w:r w:rsidRPr="005021D4">
        <w:rPr>
          <w:bCs/>
          <w:spacing w:val="-1"/>
        </w:rPr>
        <w:t xml:space="preserve">) išieškomos </w:t>
      </w:r>
      <w:r w:rsidRPr="005021D4">
        <w:rPr>
          <w:bCs/>
        </w:rPr>
        <w:t xml:space="preserve">Lietuvos Respublikos teisės aktų nustatyta tvarka. </w:t>
      </w:r>
    </w:p>
    <w:p w14:paraId="25CA38B8" w14:textId="77777777" w:rsidR="00163FC9" w:rsidRPr="005021D4" w:rsidRDefault="00163FC9" w:rsidP="00163FC9">
      <w:pPr>
        <w:tabs>
          <w:tab w:val="left" w:pos="851"/>
        </w:tabs>
        <w:spacing w:line="274" w:lineRule="exact"/>
        <w:ind w:right="36" w:firstLine="851"/>
        <w:jc w:val="both"/>
        <w:rPr>
          <w:bCs/>
          <w:strike/>
        </w:rPr>
      </w:pPr>
      <w:r w:rsidRPr="005021D4">
        <w:rPr>
          <w:bCs/>
        </w:rPr>
        <w:t xml:space="preserve">30. </w:t>
      </w:r>
      <w:r w:rsidRPr="005021D4">
        <w:rPr>
          <w:rFonts w:cs="Arial Unicode MS"/>
          <w:bCs/>
        </w:rPr>
        <w:t xml:space="preserve">Švietimo įstaigos </w:t>
      </w:r>
      <w:bookmarkStart w:id="0" w:name="_Hlk72775704"/>
      <w:r w:rsidRPr="005021D4">
        <w:rPr>
          <w:rFonts w:cs="Arial Unicode MS"/>
          <w:bCs/>
        </w:rPr>
        <w:t>darbuotojai, kurie maitinasi švietimo įstaigoje pagamintu maistu, už maitinimo paslaugas, vadovaujantis Aprašo 11 punktu, atsiskaito švietimo įstaigoje nustatyta tvarka</w:t>
      </w:r>
      <w:bookmarkEnd w:id="0"/>
      <w:r w:rsidRPr="005021D4">
        <w:rPr>
          <w:rFonts w:cs="Arial Unicode MS"/>
          <w:bCs/>
        </w:rPr>
        <w:t>.</w:t>
      </w:r>
    </w:p>
    <w:p w14:paraId="59EEAD44" w14:textId="77777777" w:rsidR="00163FC9" w:rsidRPr="005021D4" w:rsidRDefault="00163FC9" w:rsidP="00163FC9">
      <w:pPr>
        <w:ind w:firstLine="851"/>
        <w:jc w:val="both"/>
        <w:rPr>
          <w:bCs/>
        </w:rPr>
      </w:pPr>
      <w:r w:rsidRPr="005021D4">
        <w:rPr>
          <w:bCs/>
        </w:rPr>
        <w:t xml:space="preserve">31. Prašymai, pažymos ir kita su atlyginimu už vaiko išlaikymą susijusi informacija kaupiama švietimo įstaigoje. Vaikui išvykus iš švietimo įstaigos, jo dokumentai lieka įstaigoje. </w:t>
      </w:r>
    </w:p>
    <w:p w14:paraId="3479F7A9" w14:textId="77777777" w:rsidR="00163FC9" w:rsidRPr="005021D4" w:rsidRDefault="00163FC9" w:rsidP="00163FC9">
      <w:pPr>
        <w:shd w:val="clear" w:color="auto" w:fill="FFFFFF"/>
        <w:tabs>
          <w:tab w:val="left" w:pos="284"/>
          <w:tab w:val="left" w:pos="851"/>
          <w:tab w:val="left" w:pos="1134"/>
        </w:tabs>
        <w:spacing w:line="274" w:lineRule="exact"/>
        <w:ind w:right="86" w:firstLine="851"/>
        <w:jc w:val="both"/>
        <w:rPr>
          <w:bCs/>
          <w:lang w:eastAsia="lt-LT"/>
        </w:rPr>
      </w:pPr>
      <w:r w:rsidRPr="005021D4">
        <w:rPr>
          <w:bCs/>
          <w:lang w:eastAsia="lt-LT"/>
        </w:rPr>
        <w:t xml:space="preserve">32. Švietimo įstaiga privalo užtikrinti asmens duomenų apsaugą ir nereikalauti papildomų dokumentų ir duomenų, kurie neturi įtakos nustatant atlyginimą už vaiko išlaikymą. </w:t>
      </w:r>
    </w:p>
    <w:p w14:paraId="461EEA68" w14:textId="77777777" w:rsidR="00163FC9" w:rsidRDefault="00163FC9" w:rsidP="00163FC9">
      <w:pPr>
        <w:shd w:val="clear" w:color="auto" w:fill="FFFFFF"/>
        <w:tabs>
          <w:tab w:val="left" w:pos="284"/>
          <w:tab w:val="left" w:pos="851"/>
          <w:tab w:val="left" w:pos="1134"/>
        </w:tabs>
        <w:spacing w:line="274" w:lineRule="exact"/>
        <w:ind w:right="86" w:firstLine="851"/>
        <w:jc w:val="center"/>
        <w:rPr>
          <w:b/>
          <w:lang w:eastAsia="lt-LT"/>
        </w:rPr>
      </w:pPr>
    </w:p>
    <w:p w14:paraId="2B1373B8" w14:textId="77777777" w:rsidR="00163FC9" w:rsidRDefault="00163FC9" w:rsidP="00163FC9">
      <w:pPr>
        <w:shd w:val="clear" w:color="auto" w:fill="FFFFFF"/>
        <w:tabs>
          <w:tab w:val="left" w:pos="284"/>
          <w:tab w:val="left" w:pos="851"/>
          <w:tab w:val="left" w:pos="1134"/>
        </w:tabs>
        <w:spacing w:line="274" w:lineRule="exact"/>
        <w:ind w:right="86" w:firstLine="851"/>
        <w:jc w:val="center"/>
        <w:rPr>
          <w:b/>
          <w:lang w:eastAsia="lt-LT"/>
        </w:rPr>
      </w:pPr>
    </w:p>
    <w:p w14:paraId="244B2ED0" w14:textId="77777777" w:rsidR="00163FC9" w:rsidRPr="00AE05F5" w:rsidRDefault="00163FC9" w:rsidP="00163FC9">
      <w:pPr>
        <w:shd w:val="clear" w:color="auto" w:fill="FFFFFF"/>
        <w:tabs>
          <w:tab w:val="left" w:pos="284"/>
          <w:tab w:val="left" w:pos="851"/>
          <w:tab w:val="left" w:pos="1134"/>
        </w:tabs>
        <w:spacing w:line="274" w:lineRule="exact"/>
        <w:ind w:right="86" w:firstLine="851"/>
        <w:jc w:val="center"/>
      </w:pPr>
      <w:r w:rsidRPr="009A4A3C">
        <w:rPr>
          <w:b/>
          <w:lang w:eastAsia="lt-LT"/>
        </w:rPr>
        <w:t>_______________________</w:t>
      </w:r>
    </w:p>
    <w:p w14:paraId="680579F7" w14:textId="77777777" w:rsidR="00163FC9" w:rsidRPr="00163FC9" w:rsidRDefault="00163FC9" w:rsidP="00163FC9">
      <w:bookmarkStart w:id="1" w:name="_GoBack"/>
      <w:bookmarkEnd w:id="1"/>
    </w:p>
    <w:sectPr w:rsidR="00163FC9" w:rsidRPr="00163FC9" w:rsidSect="00F71397">
      <w:headerReference w:type="even" r:id="rId8"/>
      <w:headerReference w:type="default" r:id="rId9"/>
      <w:headerReference w:type="first" r:id="rId10"/>
      <w:footnotePr>
        <w:pos w:val="beneathText"/>
      </w:footnotePr>
      <w:pgSz w:w="11905" w:h="16837"/>
      <w:pgMar w:top="1134" w:right="567" w:bottom="709" w:left="1701" w:header="72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2E1C2" w14:textId="77777777" w:rsidR="00335149" w:rsidRDefault="00335149">
      <w:r>
        <w:separator/>
      </w:r>
    </w:p>
  </w:endnote>
  <w:endnote w:type="continuationSeparator" w:id="0">
    <w:p w14:paraId="30854356" w14:textId="77777777" w:rsidR="00335149" w:rsidRDefault="0033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G Mincho Light J">
    <w:altName w:val="Cambria"/>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2E28" w14:textId="77777777" w:rsidR="00335149" w:rsidRDefault="00335149">
      <w:r>
        <w:separator/>
      </w:r>
    </w:p>
  </w:footnote>
  <w:footnote w:type="continuationSeparator" w:id="0">
    <w:p w14:paraId="4DA25EB2" w14:textId="77777777" w:rsidR="00335149" w:rsidRDefault="00335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1F1A" w14:textId="77777777" w:rsidR="00496D79" w:rsidRDefault="00496D79" w:rsidP="001A2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DB1F1B" w14:textId="77777777" w:rsidR="00496D79" w:rsidRDefault="00496D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1F1C" w14:textId="77777777" w:rsidR="00496D79" w:rsidRDefault="00496D79" w:rsidP="001A2A0C">
    <w:pPr>
      <w:pStyle w:val="Antrats"/>
      <w:framePr w:wrap="around" w:vAnchor="text" w:hAnchor="margin" w:xAlign="center" w:y="1"/>
      <w:rPr>
        <w:rStyle w:val="Puslapionumeris"/>
      </w:rPr>
    </w:pPr>
  </w:p>
  <w:p w14:paraId="5FDB1F1D" w14:textId="77777777" w:rsidR="00496D79" w:rsidRDefault="00496D79">
    <w:pPr>
      <w:pStyle w:val="Antrat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1F21" w14:textId="1D018BE1" w:rsidR="00FD5BB3" w:rsidRDefault="00FD5BB3" w:rsidP="00A52557">
    <w:pPr>
      <w:pStyle w:val="Antrats"/>
      <w:tabs>
        <w:tab w:val="clear" w:pos="8306"/>
        <w:tab w:val="left" w:pos="7371"/>
      </w:tabs>
      <w:jc w:val="right"/>
      <w:rPr>
        <w:b/>
        <w:bCs/>
        <w:sz w:val="24"/>
      </w:rPr>
    </w:pPr>
    <w:r>
      <w:rPr>
        <w:b/>
        <w:bCs/>
        <w:sz w:val="24"/>
      </w:rPr>
      <w:tab/>
    </w:r>
    <w:r w:rsidR="0034484E">
      <w:rPr>
        <w:b/>
        <w:bCs/>
        <w:sz w:val="24"/>
      </w:rPr>
      <w:tab/>
    </w:r>
    <w:r w:rsidR="003324B8">
      <w:rPr>
        <w:b/>
        <w:bCs/>
        <w:sz w:val="24"/>
      </w:rPr>
      <w:tab/>
    </w:r>
    <w:r w:rsidR="003324B8">
      <w:rPr>
        <w:b/>
        <w:bCs/>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3456D6"/>
    <w:multiLevelType w:val="multilevel"/>
    <w:tmpl w:val="59882F72"/>
    <w:lvl w:ilvl="0">
      <w:numFmt w:val="none"/>
      <w:lvlText w:val=""/>
      <w:lvlJc w:val="left"/>
      <w:pPr>
        <w:tabs>
          <w:tab w:val="num" w:pos="360"/>
        </w:tabs>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CB"/>
    <w:rsid w:val="00001DB3"/>
    <w:rsid w:val="00004C8A"/>
    <w:rsid w:val="00025783"/>
    <w:rsid w:val="00030E41"/>
    <w:rsid w:val="0003331A"/>
    <w:rsid w:val="00066D61"/>
    <w:rsid w:val="000A5E9D"/>
    <w:rsid w:val="001313D9"/>
    <w:rsid w:val="00161C4D"/>
    <w:rsid w:val="00163FC9"/>
    <w:rsid w:val="00177DCA"/>
    <w:rsid w:val="00187D14"/>
    <w:rsid w:val="001A0146"/>
    <w:rsid w:val="001A1B4B"/>
    <w:rsid w:val="001A2A0C"/>
    <w:rsid w:val="001B28B9"/>
    <w:rsid w:val="001F18E9"/>
    <w:rsid w:val="002262EF"/>
    <w:rsid w:val="00242D92"/>
    <w:rsid w:val="00257A0C"/>
    <w:rsid w:val="00261396"/>
    <w:rsid w:val="0028490B"/>
    <w:rsid w:val="00290C41"/>
    <w:rsid w:val="002A1D83"/>
    <w:rsid w:val="002B365B"/>
    <w:rsid w:val="002C1FBA"/>
    <w:rsid w:val="002D46D5"/>
    <w:rsid w:val="002D5738"/>
    <w:rsid w:val="002E168D"/>
    <w:rsid w:val="002E1FE0"/>
    <w:rsid w:val="002F76F2"/>
    <w:rsid w:val="003132ED"/>
    <w:rsid w:val="00321D70"/>
    <w:rsid w:val="00322116"/>
    <w:rsid w:val="003324B8"/>
    <w:rsid w:val="00335149"/>
    <w:rsid w:val="00335BFD"/>
    <w:rsid w:val="0034484E"/>
    <w:rsid w:val="00351485"/>
    <w:rsid w:val="0035305B"/>
    <w:rsid w:val="00355781"/>
    <w:rsid w:val="003659FC"/>
    <w:rsid w:val="00366FC2"/>
    <w:rsid w:val="0037422C"/>
    <w:rsid w:val="00380EB9"/>
    <w:rsid w:val="00387BB0"/>
    <w:rsid w:val="00394B87"/>
    <w:rsid w:val="003C25F0"/>
    <w:rsid w:val="003C6694"/>
    <w:rsid w:val="003D1C15"/>
    <w:rsid w:val="003E0B73"/>
    <w:rsid w:val="00406C29"/>
    <w:rsid w:val="004155E4"/>
    <w:rsid w:val="004364BA"/>
    <w:rsid w:val="004611B4"/>
    <w:rsid w:val="00496D79"/>
    <w:rsid w:val="004B0220"/>
    <w:rsid w:val="004B4F2D"/>
    <w:rsid w:val="004B5412"/>
    <w:rsid w:val="004C49A2"/>
    <w:rsid w:val="004E28E4"/>
    <w:rsid w:val="004E38AE"/>
    <w:rsid w:val="00502C05"/>
    <w:rsid w:val="00534F4B"/>
    <w:rsid w:val="005430AD"/>
    <w:rsid w:val="005651A0"/>
    <w:rsid w:val="005812E5"/>
    <w:rsid w:val="00584584"/>
    <w:rsid w:val="00587026"/>
    <w:rsid w:val="00591E22"/>
    <w:rsid w:val="005A1919"/>
    <w:rsid w:val="005C024A"/>
    <w:rsid w:val="005E4E6F"/>
    <w:rsid w:val="005F6511"/>
    <w:rsid w:val="00600DA2"/>
    <w:rsid w:val="006037F3"/>
    <w:rsid w:val="00606130"/>
    <w:rsid w:val="0061049C"/>
    <w:rsid w:val="0062175C"/>
    <w:rsid w:val="00625CAC"/>
    <w:rsid w:val="00627262"/>
    <w:rsid w:val="00647164"/>
    <w:rsid w:val="00655070"/>
    <w:rsid w:val="00661753"/>
    <w:rsid w:val="006659D1"/>
    <w:rsid w:val="006A4F64"/>
    <w:rsid w:val="006F58D7"/>
    <w:rsid w:val="00701E39"/>
    <w:rsid w:val="00712D16"/>
    <w:rsid w:val="00726091"/>
    <w:rsid w:val="00727392"/>
    <w:rsid w:val="007362DB"/>
    <w:rsid w:val="00771454"/>
    <w:rsid w:val="007724C7"/>
    <w:rsid w:val="00776F66"/>
    <w:rsid w:val="00783094"/>
    <w:rsid w:val="007957C6"/>
    <w:rsid w:val="007A6976"/>
    <w:rsid w:val="007C1978"/>
    <w:rsid w:val="007C61F4"/>
    <w:rsid w:val="007E6B12"/>
    <w:rsid w:val="00802C27"/>
    <w:rsid w:val="00802D15"/>
    <w:rsid w:val="008059AE"/>
    <w:rsid w:val="00807E52"/>
    <w:rsid w:val="00821BCB"/>
    <w:rsid w:val="008248A0"/>
    <w:rsid w:val="00842E5C"/>
    <w:rsid w:val="008560EF"/>
    <w:rsid w:val="008752DF"/>
    <w:rsid w:val="00880A0A"/>
    <w:rsid w:val="00884931"/>
    <w:rsid w:val="008B4CE4"/>
    <w:rsid w:val="008E2F4B"/>
    <w:rsid w:val="008F69C8"/>
    <w:rsid w:val="009171B5"/>
    <w:rsid w:val="00917B68"/>
    <w:rsid w:val="009321CB"/>
    <w:rsid w:val="00940A24"/>
    <w:rsid w:val="00945933"/>
    <w:rsid w:val="00963BE7"/>
    <w:rsid w:val="0097730F"/>
    <w:rsid w:val="009843A5"/>
    <w:rsid w:val="009927E8"/>
    <w:rsid w:val="009A279E"/>
    <w:rsid w:val="009A5A59"/>
    <w:rsid w:val="009A7CC2"/>
    <w:rsid w:val="009C41A7"/>
    <w:rsid w:val="009C73BD"/>
    <w:rsid w:val="009D6E36"/>
    <w:rsid w:val="009E68DE"/>
    <w:rsid w:val="00A00B25"/>
    <w:rsid w:val="00A0490E"/>
    <w:rsid w:val="00A05998"/>
    <w:rsid w:val="00A25FD4"/>
    <w:rsid w:val="00A35C40"/>
    <w:rsid w:val="00A41C48"/>
    <w:rsid w:val="00A44123"/>
    <w:rsid w:val="00A52557"/>
    <w:rsid w:val="00A86044"/>
    <w:rsid w:val="00A958D0"/>
    <w:rsid w:val="00A96949"/>
    <w:rsid w:val="00A974CB"/>
    <w:rsid w:val="00AB3735"/>
    <w:rsid w:val="00AB600A"/>
    <w:rsid w:val="00AC2060"/>
    <w:rsid w:val="00AC4EC0"/>
    <w:rsid w:val="00AE19EF"/>
    <w:rsid w:val="00AF1A4D"/>
    <w:rsid w:val="00AF2B12"/>
    <w:rsid w:val="00B053C1"/>
    <w:rsid w:val="00B422D1"/>
    <w:rsid w:val="00BA2B83"/>
    <w:rsid w:val="00BC1C18"/>
    <w:rsid w:val="00BD122C"/>
    <w:rsid w:val="00BF77EE"/>
    <w:rsid w:val="00C00A7F"/>
    <w:rsid w:val="00C101E2"/>
    <w:rsid w:val="00C15FF2"/>
    <w:rsid w:val="00C25FA9"/>
    <w:rsid w:val="00C37303"/>
    <w:rsid w:val="00C42941"/>
    <w:rsid w:val="00C63ED1"/>
    <w:rsid w:val="00C64F1A"/>
    <w:rsid w:val="00C71E74"/>
    <w:rsid w:val="00C91BF5"/>
    <w:rsid w:val="00CD587B"/>
    <w:rsid w:val="00CF3625"/>
    <w:rsid w:val="00D047E3"/>
    <w:rsid w:val="00D14D45"/>
    <w:rsid w:val="00D37FBB"/>
    <w:rsid w:val="00D42495"/>
    <w:rsid w:val="00D57E88"/>
    <w:rsid w:val="00D723BA"/>
    <w:rsid w:val="00D74E3E"/>
    <w:rsid w:val="00D91C96"/>
    <w:rsid w:val="00D9472F"/>
    <w:rsid w:val="00D94C1B"/>
    <w:rsid w:val="00D97FC4"/>
    <w:rsid w:val="00DA22A8"/>
    <w:rsid w:val="00DA5C0E"/>
    <w:rsid w:val="00DF5162"/>
    <w:rsid w:val="00E00048"/>
    <w:rsid w:val="00E0523B"/>
    <w:rsid w:val="00E50DA1"/>
    <w:rsid w:val="00E54849"/>
    <w:rsid w:val="00E61ECA"/>
    <w:rsid w:val="00E70415"/>
    <w:rsid w:val="00E724D4"/>
    <w:rsid w:val="00E8503E"/>
    <w:rsid w:val="00E97F32"/>
    <w:rsid w:val="00EC2EFD"/>
    <w:rsid w:val="00EE2B18"/>
    <w:rsid w:val="00EF3688"/>
    <w:rsid w:val="00F26109"/>
    <w:rsid w:val="00F35D69"/>
    <w:rsid w:val="00F40C50"/>
    <w:rsid w:val="00F425C9"/>
    <w:rsid w:val="00F53EE7"/>
    <w:rsid w:val="00F617C4"/>
    <w:rsid w:val="00F71397"/>
    <w:rsid w:val="00F7319A"/>
    <w:rsid w:val="00FA2B8B"/>
    <w:rsid w:val="00FA548A"/>
    <w:rsid w:val="00FB17FA"/>
    <w:rsid w:val="00FB6B40"/>
    <w:rsid w:val="00FD5B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1F08"/>
  <w15:docId w15:val="{AB8B6EAA-88E8-429C-80D2-6E3083EE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28E4"/>
    <w:pPr>
      <w:suppressAutoHyphens/>
    </w:pPr>
    <w:rPr>
      <w:sz w:val="24"/>
      <w:szCs w:val="24"/>
      <w:lang w:eastAsia="ar-SA"/>
    </w:rPr>
  </w:style>
  <w:style w:type="paragraph" w:styleId="Antrat1">
    <w:name w:val="heading 1"/>
    <w:basedOn w:val="prastasis"/>
    <w:next w:val="prastasis"/>
    <w:qFormat/>
    <w:pPr>
      <w:keepNext/>
      <w:numPr>
        <w:numId w:val="1"/>
      </w:numPr>
      <w:outlineLvl w:val="0"/>
    </w:pPr>
    <w:rPr>
      <w:szCs w:val="20"/>
    </w:rPr>
  </w:style>
  <w:style w:type="paragraph" w:styleId="Antrat2">
    <w:name w:val="heading 2"/>
    <w:basedOn w:val="prastasis"/>
    <w:next w:val="prastasis"/>
    <w:qFormat/>
    <w:pPr>
      <w:keepNext/>
      <w:numPr>
        <w:ilvl w:val="1"/>
        <w:numId w:val="1"/>
      </w:numPr>
      <w:jc w:val="center"/>
      <w:outlineLvl w:val="1"/>
    </w:pPr>
    <w:rPr>
      <w:szCs w:val="20"/>
    </w:rPr>
  </w:style>
  <w:style w:type="paragraph" w:styleId="Antrat3">
    <w:name w:val="heading 3"/>
    <w:basedOn w:val="prastasis"/>
    <w:next w:val="prastasis"/>
    <w:qFormat/>
    <w:pPr>
      <w:keepNext/>
      <w:numPr>
        <w:ilvl w:val="2"/>
        <w:numId w:val="1"/>
      </w:numPr>
      <w:jc w:val="center"/>
      <w:outlineLvl w:val="2"/>
    </w:pPr>
  </w:style>
  <w:style w:type="paragraph" w:styleId="Antrat4">
    <w:name w:val="heading 4"/>
    <w:basedOn w:val="prastasis"/>
    <w:next w:val="prastasis"/>
    <w:qFormat/>
    <w:pPr>
      <w:keepNext/>
      <w:numPr>
        <w:ilvl w:val="3"/>
        <w:numId w:val="1"/>
      </w:numPr>
      <w:outlineLvl w:val="3"/>
    </w:pPr>
  </w:style>
  <w:style w:type="paragraph" w:styleId="Antrat6">
    <w:name w:val="heading 6"/>
    <w:basedOn w:val="prastasis"/>
    <w:next w:val="prastasis"/>
    <w:qFormat/>
    <w:pPr>
      <w:keepNext/>
      <w:numPr>
        <w:ilvl w:val="5"/>
        <w:numId w:val="1"/>
      </w:numPr>
      <w:jc w:val="center"/>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Numeravimosimboliai">
    <w:name w:val="Numeravimo simboliai"/>
  </w:style>
  <w:style w:type="paragraph" w:customStyle="1" w:styleId="Antrat10">
    <w:name w:val="Antraštė1"/>
    <w:basedOn w:val="prastasis"/>
    <w:next w:val="Pagrindinistekstas"/>
    <w:pPr>
      <w:suppressLineNumbers/>
      <w:spacing w:before="120" w:after="120"/>
    </w:pPr>
    <w:rPr>
      <w:rFonts w:cs="Tahoma"/>
      <w:i/>
      <w:iCs/>
      <w:sz w:val="20"/>
      <w:szCs w:val="20"/>
    </w:rPr>
  </w:style>
  <w:style w:type="paragraph" w:styleId="Pagrindinistekstas">
    <w:name w:val="Body Text"/>
    <w:basedOn w:val="prastasis"/>
    <w:pPr>
      <w:autoSpaceDE w:val="0"/>
      <w:jc w:val="both"/>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WW-Antrat">
    <w:name w:val="WW-Antraštė"/>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340"/>
      <w:jc w:val="both"/>
    </w:pPr>
    <w:rPr>
      <w:szCs w:val="20"/>
    </w:rPr>
  </w:style>
  <w:style w:type="paragraph" w:styleId="Pavadinimas">
    <w:name w:val="Title"/>
    <w:basedOn w:val="prastasis"/>
    <w:next w:val="Paantrat"/>
    <w:qFormat/>
    <w:pPr>
      <w:jc w:val="center"/>
    </w:pPr>
    <w:rPr>
      <w:b/>
      <w:sz w:val="20"/>
      <w:szCs w:val="20"/>
    </w:rPr>
  </w:style>
  <w:style w:type="paragraph" w:styleId="Paantrat">
    <w:name w:val="Subtitle"/>
    <w:basedOn w:val="WW-Antrat"/>
    <w:next w:val="Pagrindinistekstas"/>
    <w:qFormat/>
    <w:pPr>
      <w:jc w:val="center"/>
    </w:pPr>
    <w:rPr>
      <w:i/>
      <w:iCs/>
    </w:rPr>
  </w:style>
  <w:style w:type="paragraph" w:styleId="Antrats">
    <w:name w:val="header"/>
    <w:basedOn w:val="prastasis"/>
    <w:pPr>
      <w:tabs>
        <w:tab w:val="center" w:pos="4153"/>
        <w:tab w:val="right" w:pos="8306"/>
      </w:tabs>
    </w:pPr>
    <w:rPr>
      <w:sz w:val="20"/>
      <w:szCs w:val="20"/>
    </w:rPr>
  </w:style>
  <w:style w:type="paragraph" w:customStyle="1" w:styleId="WW-BodyTextIndent2">
    <w:name w:val="WW-Body Text Indent 2"/>
    <w:basedOn w:val="prastasis"/>
    <w:pPr>
      <w:ind w:firstLine="720"/>
    </w:pPr>
    <w:rPr>
      <w:szCs w:val="20"/>
    </w:rPr>
  </w:style>
  <w:style w:type="paragraph" w:customStyle="1" w:styleId="WW-BodyText2">
    <w:name w:val="WW-Body Text 2"/>
    <w:basedOn w:val="prastasis"/>
    <w:pPr>
      <w:jc w:val="center"/>
    </w:pPr>
    <w:rPr>
      <w:b/>
      <w:caps/>
      <w:szCs w:val="20"/>
    </w:rPr>
  </w:style>
  <w:style w:type="paragraph" w:customStyle="1" w:styleId="WW-BodyTextIndent3">
    <w:name w:val="WW-Body Text Indent 3"/>
    <w:basedOn w:val="prastasis"/>
    <w:pPr>
      <w:tabs>
        <w:tab w:val="left" w:pos="1530"/>
      </w:tabs>
      <w:ind w:right="-58" w:firstLine="720"/>
      <w:jc w:val="both"/>
    </w:pPr>
  </w:style>
  <w:style w:type="paragraph" w:customStyle="1" w:styleId="DefinitionTerm">
    <w:name w:val="Definition Term"/>
    <w:basedOn w:val="prastasis"/>
    <w:next w:val="DefinitionList"/>
  </w:style>
  <w:style w:type="paragraph" w:customStyle="1" w:styleId="DefinitionList">
    <w:name w:val="Definition List"/>
    <w:basedOn w:val="prastasis"/>
    <w:next w:val="DefinitionTerm"/>
    <w:pPr>
      <w:ind w:left="360"/>
    </w:pPr>
  </w:style>
  <w:style w:type="paragraph" w:customStyle="1" w:styleId="WW-Antrat1">
    <w:name w:val="WW-Antraštė1"/>
    <w:basedOn w:val="prastasis"/>
    <w:pPr>
      <w:suppressLineNumbers/>
      <w:spacing w:before="120" w:after="120"/>
    </w:pPr>
    <w:rPr>
      <w:rFonts w:cs="Tahoma"/>
      <w:i/>
      <w:iCs/>
      <w:sz w:val="20"/>
      <w:szCs w:val="20"/>
    </w:rPr>
  </w:style>
  <w:style w:type="paragraph" w:customStyle="1" w:styleId="WW-BodyText21">
    <w:name w:val="WW-Body Text 21"/>
    <w:basedOn w:val="prastasis"/>
    <w:pPr>
      <w:jc w:val="center"/>
    </w:pPr>
    <w:rPr>
      <w:b/>
      <w:caps/>
      <w:szCs w:val="20"/>
    </w:rPr>
  </w:style>
  <w:style w:type="paragraph" w:customStyle="1" w:styleId="WW-BodyTextIndent21">
    <w:name w:val="WW-Body Text Indent 21"/>
    <w:basedOn w:val="prastasis"/>
    <w:pPr>
      <w:spacing w:line="360" w:lineRule="auto"/>
      <w:ind w:firstLine="720"/>
      <w:jc w:val="both"/>
    </w:p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WW-BodyText3">
    <w:name w:val="WW-Body Text 3"/>
    <w:basedOn w:val="prastasis"/>
    <w:pPr>
      <w:jc w:val="both"/>
    </w:pPr>
    <w:rPr>
      <w:b/>
      <w:bCs/>
    </w:rPr>
  </w:style>
  <w:style w:type="paragraph" w:customStyle="1" w:styleId="BodyText21">
    <w:name w:val="Body Text 21"/>
    <w:basedOn w:val="prastasis"/>
    <w:pPr>
      <w:jc w:val="center"/>
    </w:pPr>
    <w:rPr>
      <w:b/>
      <w:bCs/>
    </w:rPr>
  </w:style>
  <w:style w:type="paragraph" w:styleId="Pagrindiniotekstotrauka2">
    <w:name w:val="Body Text Indent 2"/>
    <w:basedOn w:val="prastasis"/>
    <w:pPr>
      <w:ind w:left="5760" w:hanging="90"/>
    </w:pPr>
    <w:rPr>
      <w:rFonts w:eastAsia="Arial Unicode MS" w:cs="Tahoma"/>
    </w:rPr>
  </w:style>
  <w:style w:type="paragraph" w:styleId="Porat">
    <w:name w:val="footer"/>
    <w:basedOn w:val="prastasis"/>
    <w:rsid w:val="004155E4"/>
    <w:pPr>
      <w:tabs>
        <w:tab w:val="center" w:pos="4320"/>
        <w:tab w:val="right" w:pos="8640"/>
      </w:tabs>
    </w:pPr>
  </w:style>
  <w:style w:type="character" w:styleId="Puslapionumeris">
    <w:name w:val="page number"/>
    <w:basedOn w:val="Numatytasispastraiposriftas"/>
    <w:rsid w:val="00D94C1B"/>
  </w:style>
  <w:style w:type="paragraph" w:styleId="Pagrindinistekstas2">
    <w:name w:val="Body Text 2"/>
    <w:basedOn w:val="prastasis"/>
    <w:rsid w:val="002E168D"/>
    <w:pPr>
      <w:spacing w:after="120" w:line="480" w:lineRule="auto"/>
    </w:pPr>
  </w:style>
  <w:style w:type="character" w:styleId="Hipersaitas">
    <w:name w:val="Hyperlink"/>
    <w:rsid w:val="007E6B12"/>
    <w:rPr>
      <w:color w:val="000000"/>
      <w:u w:val="single"/>
    </w:rPr>
  </w:style>
  <w:style w:type="paragraph" w:styleId="Debesliotekstas">
    <w:name w:val="Balloon Text"/>
    <w:basedOn w:val="prastasis"/>
    <w:semiHidden/>
    <w:rsid w:val="00496D79"/>
    <w:rPr>
      <w:rFonts w:ascii="Tahoma" w:hAnsi="Tahoma" w:cs="Tahoma"/>
      <w:sz w:val="16"/>
      <w:szCs w:val="16"/>
    </w:rPr>
  </w:style>
  <w:style w:type="paragraph" w:styleId="HTMLiankstoformatuotas">
    <w:name w:val="HTML Preformatted"/>
    <w:basedOn w:val="prastasis"/>
    <w:link w:val="HTMLiankstoformatuotasDiagrama"/>
    <w:rsid w:val="009C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sz w:val="20"/>
      <w:szCs w:val="20"/>
    </w:rPr>
  </w:style>
  <w:style w:type="character" w:customStyle="1" w:styleId="HTMLiankstoformatuotasDiagrama">
    <w:name w:val="HTML iš anksto formatuotas Diagrama"/>
    <w:link w:val="HTMLiankstoformatuotas"/>
    <w:rsid w:val="009C73BD"/>
    <w:rPr>
      <w:rFonts w:ascii="Courier New" w:hAnsi="Courier New" w:cs="Courier New"/>
      <w:lang w:eastAsia="ar-SA"/>
    </w:rPr>
  </w:style>
  <w:style w:type="character" w:customStyle="1" w:styleId="WW8Num7z0">
    <w:name w:val="WW8Num7z0"/>
    <w:rsid w:val="00F425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auliai.lt/index.php?352516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3837094513641b3b8051caf316d78a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63837094513641b3b8051caf316d78a6.dot</Template>
  <TotalTime>2</TotalTime>
  <Pages>4</Pages>
  <Words>8983</Words>
  <Characters>5121</Characters>
  <Application>Microsoft Office Word</Application>
  <DocSecurity>0</DocSecurity>
  <Lines>42</Lines>
  <Paragraphs>28</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DĖL ŠIAULIŲ MIESTO SAVIVALDYBĖS TARYBOS 2018 M. LAPKRIČIO 8 D. SPRENDIMO NR. T- 385 „DĖL ATLYGINIMO UŽ VAIKŲ, UGDOMŲ PAGAL IKIMOKYKLINIO IR PRIEŠMOKYKLINIO UGDYMO PROGRAMAS, IŠLAIKYMĄ ŠIAULIŲ MIESTO SAVIVALDYBĖS ŠVIETIMO ĮSTAIGOSE NUSTATYMO TVARKOS APRAŠO</vt:lpstr>
      <vt:lpstr>ŠIAULIŲ MIESTO SAVIVALDYBĖS TARYBA</vt:lpstr>
      <vt:lpstr>Šiaulių miesto savivaldybės taryba</vt:lpstr>
    </vt:vector>
  </TitlesOfParts>
  <Manager>2021-07-01</Manager>
  <Company>Svietimo ir Mokslo Ministerija</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MIESTO SAVIVALDYBĖS TARYBOS 2018 M. LAPKRIČIO 8 D. SPRENDIMO NR. T- 385 „DĖL ATLYGINIMO UŽ VAIKŲ, UGDOMŲ PAGAL IKIMOKYKLINIO IR PRIEŠMOKYKLINIO UGDYMO PROGRAMAS, IŠLAIKYMĄ ŠIAULIŲ MIESTO SAVIVALDYBĖS ŠVIETIMO ĮSTAIGOSE NUSTATYMO TVARKOS APRAŠO PATVIRTINIMO“ PAKEITIMO</dc:title>
  <dc:subject>T-322</dc:subject>
  <dc:creator>ŠIAULIŲ MIESTO SAVIVALDYBĖS TARYBA</dc:creator>
  <cp:lastModifiedBy>LD</cp:lastModifiedBy>
  <cp:revision>4</cp:revision>
  <cp:lastPrinted>2014-02-05T14:30:00Z</cp:lastPrinted>
  <dcterms:created xsi:type="dcterms:W3CDTF">2021-07-22T05:58:00Z</dcterms:created>
  <dcterms:modified xsi:type="dcterms:W3CDTF">2021-07-22T11:03:00Z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57702704-C4EA-4F91-B5B2-22382451A049</vt:lpwstr>
  </property>
</Properties>
</file>