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30" w:rsidRDefault="001366A9" w:rsidP="004E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LOPŠELIS-DARŽELIS „KREGŽDUTĖ“</w:t>
      </w:r>
    </w:p>
    <w:p w:rsidR="0036222C" w:rsidRPr="001366A9" w:rsidRDefault="007A6071" w:rsidP="004E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36222C" w:rsidRPr="001366A9">
        <w:rPr>
          <w:rFonts w:ascii="Times New Roman" w:hAnsi="Times New Roman" w:cs="Times New Roman"/>
          <w:b/>
          <w:sz w:val="24"/>
          <w:szCs w:val="24"/>
        </w:rPr>
        <w:t xml:space="preserve"> METŲ VEIKLOS PLANO ĮGYVENDINIMAS</w:t>
      </w:r>
    </w:p>
    <w:p w:rsidR="007A6071" w:rsidRPr="005605A2" w:rsidRDefault="007E6850" w:rsidP="007A6071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 w:rsidRPr="000F5C30">
        <w:rPr>
          <w:rFonts w:ascii="Times New Roman" w:hAnsi="Times New Roman" w:cs="Times New Roman"/>
          <w:b/>
          <w:sz w:val="24"/>
          <w:szCs w:val="24"/>
        </w:rPr>
        <w:t xml:space="preserve">1 TIKSLAS. </w:t>
      </w:r>
      <w:r w:rsidR="007A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71" w:rsidRPr="007A6071">
        <w:rPr>
          <w:rFonts w:ascii="Times New Roman" w:hAnsi="Times New Roman" w:cs="Times New Roman"/>
          <w:b/>
          <w:sz w:val="24"/>
          <w:szCs w:val="24"/>
        </w:rPr>
        <w:t>IKIMOKYKLINIO IR PRIEŠMOKYKLINIO UGDYMO(SI) KOKYBĖS UŽTIKRINIMAS ĮVAIRIŲ GEBĖJIMŲ IR POREIKIŲ VAIKAMS</w:t>
      </w:r>
    </w:p>
    <w:p w:rsidR="000F5C30" w:rsidRDefault="000F5C30" w:rsidP="000F5C3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686"/>
        <w:gridCol w:w="2138"/>
        <w:gridCol w:w="3510"/>
        <w:gridCol w:w="2301"/>
      </w:tblGrid>
      <w:tr w:rsidR="00D978D8" w:rsidTr="00494423">
        <w:tc>
          <w:tcPr>
            <w:tcW w:w="1696" w:type="dxa"/>
          </w:tcPr>
          <w:p w:rsidR="00D978D8" w:rsidRDefault="00D978D8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  <w:p w:rsidR="00D978D8" w:rsidRDefault="00D978D8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78D8" w:rsidRDefault="00A847BE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9F">
              <w:rPr>
                <w:rFonts w:ascii="Times New Roman" w:hAnsi="Times New Roman" w:cs="Times New Roman"/>
                <w:b/>
                <w:sz w:val="24"/>
                <w:szCs w:val="24"/>
              </w:rPr>
              <w:t>Priemonės uždavinio įgyvendinimui</w:t>
            </w:r>
          </w:p>
        </w:tc>
        <w:tc>
          <w:tcPr>
            <w:tcW w:w="3612" w:type="dxa"/>
          </w:tcPr>
          <w:p w:rsidR="00D978D8" w:rsidRDefault="00D978D8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Pasiekti rezultatai,</w:t>
            </w:r>
          </w:p>
          <w:p w:rsidR="00D978D8" w:rsidRDefault="00D978D8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teigiami pokyčiai</w:t>
            </w:r>
          </w:p>
        </w:tc>
        <w:tc>
          <w:tcPr>
            <w:tcW w:w="2335" w:type="dxa"/>
          </w:tcPr>
          <w:p w:rsidR="000F5C30" w:rsidRDefault="00D978D8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Veiklos </w:t>
            </w:r>
          </w:p>
          <w:p w:rsidR="00D978D8" w:rsidRDefault="000F5C30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978D8">
              <w:rPr>
                <w:rFonts w:ascii="Times New Roman" w:hAnsi="Times New Roman" w:cs="Times New Roman"/>
                <w:b/>
                <w:sz w:val="24"/>
                <w:szCs w:val="24"/>
              </w:rPr>
              <w:t>trūkumai</w:t>
            </w:r>
          </w:p>
        </w:tc>
      </w:tr>
      <w:tr w:rsidR="003F2626" w:rsidTr="00494423">
        <w:tc>
          <w:tcPr>
            <w:tcW w:w="1696" w:type="dxa"/>
            <w:vMerge w:val="restart"/>
          </w:tcPr>
          <w:p w:rsidR="004E38A5" w:rsidRPr="004E38A5" w:rsidRDefault="004E38A5" w:rsidP="00494423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</w:p>
          <w:p w:rsidR="003F2626" w:rsidRPr="00494423" w:rsidRDefault="003F2626" w:rsidP="004E38A5">
            <w:pPr>
              <w:pStyle w:val="Sraopastraip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23">
              <w:rPr>
                <w:rFonts w:ascii="Times New Roman" w:hAnsi="Times New Roman" w:cs="Times New Roman"/>
                <w:sz w:val="24"/>
                <w:szCs w:val="24"/>
              </w:rPr>
              <w:t>sistemingą ir veiksmingą pagalbą kiekvienam vaikui.</w:t>
            </w:r>
          </w:p>
        </w:tc>
        <w:tc>
          <w:tcPr>
            <w:tcW w:w="2145" w:type="dxa"/>
          </w:tcPr>
          <w:p w:rsidR="003F2626" w:rsidRPr="00FE2E9F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A531A8">
              <w:rPr>
                <w:rFonts w:ascii="Times New Roman" w:hAnsi="Times New Roman" w:cs="Times New Roman"/>
                <w:sz w:val="24"/>
                <w:szCs w:val="24"/>
              </w:rPr>
              <w:t>Ugdomosios veiklos individualizavimas ir diferencijavimas ikimokykliniame amžiuje.</w:t>
            </w:r>
          </w:p>
        </w:tc>
        <w:tc>
          <w:tcPr>
            <w:tcW w:w="3612" w:type="dxa"/>
          </w:tcPr>
          <w:p w:rsidR="003F2626" w:rsidRDefault="00812BDE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C249B">
              <w:rPr>
                <w:rFonts w:ascii="Times New Roman" w:hAnsi="Times New Roman" w:cs="Times New Roman"/>
                <w:sz w:val="24"/>
                <w:szCs w:val="24"/>
              </w:rPr>
              <w:t>gdymo turinio individualizavim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ir diferencijavimo </w:t>
            </w:r>
            <w:r w:rsidR="00D771FD">
              <w:rPr>
                <w:rFonts w:ascii="Times New Roman" w:hAnsi="Times New Roman" w:cs="Times New Roman"/>
                <w:sz w:val="24"/>
                <w:szCs w:val="24"/>
              </w:rPr>
              <w:t xml:space="preserve">praktinis įgyvendinimas </w:t>
            </w:r>
            <w:r w:rsidRPr="00EC249B">
              <w:rPr>
                <w:rFonts w:ascii="Times New Roman" w:hAnsi="Times New Roman" w:cs="Times New Roman"/>
                <w:sz w:val="24"/>
                <w:szCs w:val="24"/>
              </w:rPr>
              <w:t xml:space="preserve"> ikimokyklinia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ir priešmokykliniame amžiuje </w:t>
            </w:r>
            <w:r w:rsidR="00D771FD">
              <w:rPr>
                <w:rFonts w:ascii="Times New Roman" w:hAnsi="Times New Roman" w:cs="Times New Roman"/>
                <w:sz w:val="24"/>
                <w:szCs w:val="24"/>
              </w:rPr>
              <w:t>aptartas meto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dinės grupės susirinkime ( 2019-04-</w:t>
            </w:r>
            <w:r w:rsidR="00D771F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 xml:space="preserve">protokolo Nr. </w:t>
            </w:r>
            <w:r w:rsidR="00D771FD">
              <w:rPr>
                <w:rFonts w:ascii="Times New Roman" w:hAnsi="Times New Roman" w:cs="Times New Roman"/>
                <w:sz w:val="24"/>
                <w:szCs w:val="24"/>
              </w:rPr>
              <w:t>MV-03).</w:t>
            </w:r>
          </w:p>
        </w:tc>
        <w:tc>
          <w:tcPr>
            <w:tcW w:w="2335" w:type="dxa"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626" w:rsidTr="00494423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FE2E9F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 . Ugdymo modelio „Mažųjų kūrybinė inžinerija“ vykdymas.</w:t>
            </w:r>
          </w:p>
        </w:tc>
        <w:tc>
          <w:tcPr>
            <w:tcW w:w="3612" w:type="dxa"/>
          </w:tcPr>
          <w:p w:rsidR="003F2626" w:rsidRPr="00D771FD" w:rsidRDefault="00D771FD" w:rsidP="004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FD">
              <w:rPr>
                <w:rFonts w:ascii="Times New Roman" w:hAnsi="Times New Roman" w:cs="Times New Roman"/>
                <w:sz w:val="24"/>
                <w:szCs w:val="24"/>
              </w:rPr>
              <w:t xml:space="preserve">Ugdymo modelio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„Mažųjų kūrybinė inžinerija“ veiklos planas įgyvendintas 100%. Ataskaita pateikta met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odinės grupės susirinkime (2019-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B9337F">
              <w:rPr>
                <w:rFonts w:ascii="Times New Roman" w:hAnsi="Times New Roman" w:cs="Times New Roman"/>
                <w:sz w:val="24"/>
                <w:szCs w:val="24"/>
              </w:rPr>
              <w:t xml:space="preserve"> MV-07).</w:t>
            </w:r>
            <w:r w:rsidR="007A794A">
              <w:rPr>
                <w:rFonts w:ascii="Times New Roman" w:hAnsi="Times New Roman" w:cs="Times New Roman"/>
                <w:sz w:val="24"/>
                <w:szCs w:val="24"/>
              </w:rPr>
              <w:t xml:space="preserve"> Įsigyti 6  edukaciniai robotukai „Bitė“. </w:t>
            </w:r>
            <w:r w:rsidR="00B9337F">
              <w:rPr>
                <w:rFonts w:ascii="Times New Roman" w:hAnsi="Times New Roman" w:cs="Times New Roman"/>
                <w:sz w:val="24"/>
                <w:szCs w:val="24"/>
              </w:rPr>
              <w:t xml:space="preserve"> Perspektyvoje numatomas ugdymo modelio  plėtojimas 3 kryptimis: kūrybinių dirbtuvėlių erdvėje (šiuo metu grupėje), lauke ir kitoje edukacinėje aplinkoje (bendradarbiaujant su partneriais).</w:t>
            </w:r>
            <w:r w:rsidR="007A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045BF3" w:rsidRDefault="007A794A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Reikalingas priemonių papildymas: robot</w:t>
            </w:r>
            <w:r w:rsidR="00045BF3">
              <w:rPr>
                <w:rFonts w:ascii="Times New Roman" w:hAnsi="Times New Roman" w:cs="Times New Roman"/>
                <w:sz w:val="24"/>
                <w:szCs w:val="24"/>
              </w:rPr>
              <w:t xml:space="preserve">ukas </w:t>
            </w:r>
            <w:proofErr w:type="spellStart"/>
            <w:r w:rsidR="00045BF3">
              <w:rPr>
                <w:rFonts w:ascii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="004E38A5">
              <w:rPr>
                <w:rFonts w:ascii="Times New Roman" w:hAnsi="Times New Roman" w:cs="Times New Roman"/>
                <w:sz w:val="24"/>
                <w:szCs w:val="24"/>
              </w:rPr>
              <w:t>,  šviečiantys magnetai ir kt</w:t>
            </w:r>
            <w:r w:rsidR="00045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2626" w:rsidRPr="007A794A" w:rsidRDefault="00045BF3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Neišnaudojamos </w:t>
            </w:r>
            <w:r w:rsidR="00CF3EC1">
              <w:rPr>
                <w:rFonts w:ascii="Times New Roman" w:hAnsi="Times New Roman" w:cs="Times New Roman"/>
                <w:sz w:val="24"/>
                <w:szCs w:val="24"/>
              </w:rPr>
              <w:t xml:space="preserve">pedagogų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 </w:t>
            </w:r>
            <w:r w:rsidR="00CF3EC1">
              <w:rPr>
                <w:rFonts w:ascii="Times New Roman" w:hAnsi="Times New Roman" w:cs="Times New Roman"/>
                <w:sz w:val="24"/>
                <w:szCs w:val="24"/>
              </w:rPr>
              <w:t xml:space="preserve"> dalyvauti  </w:t>
            </w:r>
            <w:proofErr w:type="spellStart"/>
            <w:r w:rsidR="00CF3EC1">
              <w:rPr>
                <w:rFonts w:ascii="Times New Roman" w:hAnsi="Times New Roman" w:cs="Times New Roman"/>
                <w:sz w:val="24"/>
                <w:szCs w:val="24"/>
              </w:rPr>
              <w:t>Etwining</w:t>
            </w:r>
            <w:proofErr w:type="spellEnd"/>
            <w:r w:rsidR="00CF3EC1">
              <w:rPr>
                <w:rFonts w:ascii="Times New Roman" w:hAnsi="Times New Roman" w:cs="Times New Roman"/>
                <w:sz w:val="24"/>
                <w:szCs w:val="24"/>
              </w:rPr>
              <w:t xml:space="preserve"> projektuose ir ieškoti  sąsajų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ugdymo modelio „Mažųjų kūrybinė inžinerija“ </w:t>
            </w:r>
            <w:r w:rsidR="007A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įgyvendinimu.</w:t>
            </w:r>
          </w:p>
        </w:tc>
      </w:tr>
      <w:tr w:rsidR="003F2626" w:rsidTr="00494423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8D3618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18">
              <w:rPr>
                <w:rFonts w:ascii="Times New Roman" w:hAnsi="Times New Roman" w:cs="Times New Roman"/>
                <w:sz w:val="24"/>
                <w:szCs w:val="24"/>
              </w:rPr>
              <w:t>1.1.3. Projekto „Mažylio kelionė į kalbos šalį“.</w:t>
            </w:r>
          </w:p>
        </w:tc>
        <w:tc>
          <w:tcPr>
            <w:tcW w:w="3612" w:type="dxa"/>
          </w:tcPr>
          <w:p w:rsidR="003F2626" w:rsidRPr="008D3618" w:rsidRDefault="00CF3EC1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18">
              <w:rPr>
                <w:rFonts w:ascii="Times New Roman" w:hAnsi="Times New Roman" w:cs="Times New Roman"/>
                <w:sz w:val="24"/>
                <w:szCs w:val="24"/>
              </w:rPr>
              <w:t xml:space="preserve">Ankstyvosios kalbos sutrikimų prevencijos projekto „Mažylio kelionė į kalbos šalį“ </w:t>
            </w:r>
            <w:r w:rsidR="008D3618" w:rsidRPr="008D3618">
              <w:rPr>
                <w:rFonts w:ascii="Times New Roman" w:hAnsi="Times New Roman" w:cs="Times New Roman"/>
                <w:sz w:val="24"/>
                <w:szCs w:val="24"/>
              </w:rPr>
              <w:t>ataskait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a pristatyta VGK posėdyje (2019-09-</w:t>
            </w:r>
            <w:r w:rsidR="008D3618" w:rsidRPr="008D3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8D3618" w:rsidRPr="008D3618">
              <w:rPr>
                <w:rFonts w:ascii="Times New Roman" w:hAnsi="Times New Roman" w:cs="Times New Roman"/>
                <w:sz w:val="24"/>
                <w:szCs w:val="24"/>
              </w:rPr>
              <w:t xml:space="preserve"> Nr.04).</w:t>
            </w:r>
          </w:p>
        </w:tc>
        <w:tc>
          <w:tcPr>
            <w:tcW w:w="2335" w:type="dxa"/>
          </w:tcPr>
          <w:p w:rsidR="003F2626" w:rsidRDefault="008D3618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4E38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rūko grįžtamojo ryšio - </w:t>
            </w:r>
            <w:r w:rsidRPr="00DE3B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anketinio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Pr="00DE3B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įvertinimo tėvams.</w:t>
            </w:r>
          </w:p>
        </w:tc>
      </w:tr>
      <w:tr w:rsidR="003F2626" w:rsidTr="00494423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8D3618" w:rsidRDefault="003F2626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Socialinis projektas ankstyvojo amžiaus grupėje „Man smagu“.</w:t>
            </w:r>
          </w:p>
        </w:tc>
        <w:tc>
          <w:tcPr>
            <w:tcW w:w="3612" w:type="dxa"/>
          </w:tcPr>
          <w:p w:rsidR="003F2626" w:rsidRPr="008D3618" w:rsidRDefault="008D3618" w:rsidP="004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18">
              <w:rPr>
                <w:rFonts w:ascii="Times New Roman" w:hAnsi="Times New Roman" w:cs="Times New Roman"/>
                <w:sz w:val="24"/>
                <w:szCs w:val="24"/>
              </w:rPr>
              <w:t>Socializacijos projektas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„Man smagu“ </w:t>
            </w:r>
            <w:r w:rsidRPr="008D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ankstyvojo amžiaus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 xml:space="preserve"> „Pagrandukų“ grupėje vyko 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-01- 2019-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 Rezultatai aptarti met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odinės grupės susirinkime (2019-11-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MV-07).</w:t>
            </w:r>
          </w:p>
        </w:tc>
        <w:tc>
          <w:tcPr>
            <w:tcW w:w="2335" w:type="dxa"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626" w:rsidTr="000E70C4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FE2E9F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Vaiko gerovės komisijos veiklos plano įgyvendinimas.</w:t>
            </w:r>
          </w:p>
        </w:tc>
        <w:tc>
          <w:tcPr>
            <w:tcW w:w="3612" w:type="dxa"/>
          </w:tcPr>
          <w:p w:rsidR="003F2626" w:rsidRPr="009015A7" w:rsidRDefault="009015A7" w:rsidP="004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A7">
              <w:rPr>
                <w:rFonts w:ascii="Times New Roman" w:hAnsi="Times New Roman" w:cs="Times New Roman"/>
                <w:sz w:val="24"/>
                <w:szCs w:val="24"/>
              </w:rPr>
              <w:t>Vaiko gerovės komisijos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</w:t>
            </w:r>
            <w:r w:rsidRPr="009015A7">
              <w:rPr>
                <w:rFonts w:ascii="Times New Roman" w:hAnsi="Times New Roman" w:cs="Times New Roman"/>
                <w:sz w:val="24"/>
                <w:szCs w:val="24"/>
              </w:rPr>
              <w:t xml:space="preserve"> plano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įgyvendinimo </w:t>
            </w:r>
            <w:r w:rsidRPr="009015A7">
              <w:rPr>
                <w:rFonts w:ascii="Times New Roman" w:hAnsi="Times New Roman" w:cs="Times New Roman"/>
                <w:sz w:val="24"/>
                <w:szCs w:val="24"/>
              </w:rPr>
              <w:t xml:space="preserve"> ataskaita pateikta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 xml:space="preserve"> VGK posėdyje (2019-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, protokolo Nr.VGK-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05).</w:t>
            </w:r>
            <w:r w:rsidRPr="0090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F2626" w:rsidRPr="009015A7" w:rsidRDefault="003F2626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A2" w:rsidRPr="007E32A2" w:rsidTr="00C234C1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FE2E9F" w:rsidRDefault="00EA550F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1.1.6. Vaiko </w:t>
            </w:r>
            <w:r w:rsidR="003F2626" w:rsidRPr="00EA550F">
              <w:rPr>
                <w:rFonts w:ascii="Times New Roman" w:hAnsi="Times New Roman" w:cs="Times New Roman"/>
                <w:sz w:val="24"/>
                <w:szCs w:val="24"/>
              </w:rPr>
              <w:t>pagalbos planų rengimas.</w:t>
            </w:r>
          </w:p>
        </w:tc>
        <w:tc>
          <w:tcPr>
            <w:tcW w:w="3612" w:type="dxa"/>
          </w:tcPr>
          <w:p w:rsidR="003F2626" w:rsidRDefault="00EF7869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Parengtos, suderintos su specialistais ir tėvais Vaiko pagalbos planai  vaikams, turintiems didelių specialiųjų poreikių ( 4 vaikams).</w:t>
            </w: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C4" w:rsidRDefault="000E70C4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F2626" w:rsidRPr="0019345A" w:rsidRDefault="0019345A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Lietuvos Respublikos švietimo ir mokslo ministro patvirtintas „Vaiko gerovės komisijos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sudarymo ir jos darbo organizavimo tvarkos aprašas“ (2017-05-02, Nr. V-319) reglamentuoja 23.4 punktu – komisijai priėmus sprendimą dėl švietimo pagalbos teikimo kon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krečiam vaikui, sudaromas pagalbos vaikui planas.</w:t>
            </w:r>
          </w:p>
        </w:tc>
      </w:tr>
      <w:tr w:rsidR="003F2626" w:rsidTr="00C234C1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Default="003F2626" w:rsidP="0049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 Programos</w:t>
            </w:r>
          </w:p>
          <w:p w:rsidR="003F2626" w:rsidRPr="00FE2E9F" w:rsidRDefault="004E38A5" w:rsidP="0049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3F2626">
              <w:rPr>
                <w:rFonts w:ascii="Times New Roman" w:hAnsi="Times New Roman" w:cs="Times New Roman"/>
                <w:sz w:val="24"/>
                <w:szCs w:val="24"/>
              </w:rPr>
              <w:t>Smurto ir patyčių prevencijos ir intervencijos“ įgyvendinimas.</w:t>
            </w:r>
          </w:p>
        </w:tc>
        <w:tc>
          <w:tcPr>
            <w:tcW w:w="3612" w:type="dxa"/>
            <w:tcBorders>
              <w:right w:val="single" w:sz="4" w:space="0" w:color="000000"/>
            </w:tcBorders>
          </w:tcPr>
          <w:p w:rsidR="003F2626" w:rsidRDefault="00DB2F50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A7">
              <w:rPr>
                <w:rFonts w:ascii="Times New Roman" w:hAnsi="Times New Roman" w:cs="Times New Roman"/>
                <w:sz w:val="24"/>
                <w:szCs w:val="24"/>
              </w:rPr>
              <w:t>Atlikus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smurto ir patyčių intervencijos ir prevencijos an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oniminę pedagogų apklausą (2019-01-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14-23), pateiktos išvados, jog smurto ir patyčių fiksavimo anketa yra sudėtinga ir n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eveiksminga. VGK posėdyje (2019-02-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>, protokolo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4E38A5">
              <w:rPr>
                <w:rFonts w:ascii="Times New Roman" w:hAnsi="Times New Roman" w:cs="Times New Roman"/>
                <w:sz w:val="24"/>
                <w:szCs w:val="24"/>
              </w:rPr>
              <w:t xml:space="preserve"> VGK-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01) nutarta koreguoti „Smurto ir patyčių“ pildymo formą. </w:t>
            </w:r>
            <w:r w:rsidRPr="0090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</w:tcPr>
          <w:p w:rsidR="00DB2F50" w:rsidRDefault="00DB2F50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Nepakoreguotas lopšelio-darželio „Kregždutė“ smurto ir patyčių prevencijos ir intervencijos tvarkos aprašas </w:t>
            </w:r>
          </w:p>
          <w:p w:rsidR="003F2626" w:rsidRPr="00DB2F50" w:rsidRDefault="00380BA6" w:rsidP="003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(patvirtintas 2017-10-</w:t>
            </w:r>
            <w:r w:rsidR="00DB2F50">
              <w:rPr>
                <w:rFonts w:ascii="Times New Roman" w:hAnsi="Times New Roman" w:cs="Times New Roman"/>
                <w:sz w:val="24"/>
                <w:szCs w:val="24"/>
              </w:rPr>
              <w:t xml:space="preserve">18 įsakymu Nr. P-49), nes neįvykdytas </w:t>
            </w:r>
            <w:r w:rsidR="004E6CD7">
              <w:rPr>
                <w:rFonts w:ascii="Times New Roman" w:hAnsi="Times New Roman" w:cs="Times New Roman"/>
                <w:sz w:val="24"/>
                <w:szCs w:val="24"/>
              </w:rPr>
              <w:t xml:space="preserve">VGK priimtas </w:t>
            </w:r>
            <w:r w:rsidR="00DB2F50">
              <w:rPr>
                <w:rFonts w:ascii="Times New Roman" w:hAnsi="Times New Roman" w:cs="Times New Roman"/>
                <w:sz w:val="24"/>
                <w:szCs w:val="24"/>
              </w:rPr>
              <w:t>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(2019-02-</w:t>
            </w:r>
            <w:r w:rsidR="004E6C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protokolo </w:t>
            </w:r>
            <w:r w:rsidR="004E6CD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VGK-</w:t>
            </w:r>
            <w:r w:rsidR="004E6CD7">
              <w:rPr>
                <w:rFonts w:ascii="Times New Roman" w:hAnsi="Times New Roman" w:cs="Times New Roman"/>
                <w:sz w:val="24"/>
                <w:szCs w:val="24"/>
              </w:rPr>
              <w:t>01, 2 darbotvarkės klausimas).</w:t>
            </w:r>
            <w:r w:rsidR="00DB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626" w:rsidTr="00C234C1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FE2E9F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 Vaikų socialinio- emocinio intelekto ugdymo programų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 ir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draugai“ vykdymas.</w:t>
            </w:r>
          </w:p>
        </w:tc>
        <w:tc>
          <w:tcPr>
            <w:tcW w:w="3612" w:type="dxa"/>
            <w:tcBorders>
              <w:right w:val="single" w:sz="4" w:space="0" w:color="000000"/>
            </w:tcBorders>
          </w:tcPr>
          <w:p w:rsidR="003F2626" w:rsidRDefault="00B824CF" w:rsidP="005B51F5">
            <w:pPr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Tarptautinę programą</w:t>
            </w:r>
            <w:r w:rsidRPr="00B824CF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B824CF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Zipio</w:t>
            </w:r>
            <w:proofErr w:type="spellEnd"/>
            <w:r w:rsidRPr="00B824CF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draugai“ </w:t>
            </w:r>
            <w:r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įgyvendino 1 grupė („Svajoklių“)</w:t>
            </w:r>
            <w:r w:rsidR="00B30AB1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B30AB1" w:rsidRPr="00B30AB1">
              <w:rPr>
                <w:rFonts w:ascii="Times New Roman" w:eastAsia="Calibri" w:hAnsi="Times New Roman" w:cs="Times New Roman"/>
              </w:rPr>
              <w:t>A</w:t>
            </w:r>
            <w:r w:rsidR="00B30AB1" w:rsidRPr="00B30AB1">
              <w:rPr>
                <w:rFonts w:ascii="Times New Roman" w:eastAsia="Calibri" w:hAnsi="Times New Roman" w:cs="Times New Roman"/>
                <w:sz w:val="24"/>
                <w:szCs w:val="24"/>
              </w:rPr>
              <w:t>ukl</w:t>
            </w:r>
            <w:r w:rsidR="00B30AB1">
              <w:rPr>
                <w:rFonts w:ascii="Times New Roman" w:eastAsia="Calibri" w:hAnsi="Times New Roman" w:cs="Times New Roman"/>
                <w:sz w:val="24"/>
                <w:szCs w:val="24"/>
              </w:rPr>
              <w:t>ėtoja Vitalija Budrienė perteikė  savo turimą patirtį</w:t>
            </w:r>
            <w:r w:rsidR="00B30AB1" w:rsidRPr="00B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taikant „</w:t>
            </w:r>
            <w:proofErr w:type="spellStart"/>
            <w:r w:rsidR="004C64E7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4C64E7">
              <w:rPr>
                <w:rFonts w:ascii="Times New Roman" w:hAnsi="Times New Roman" w:cs="Times New Roman"/>
                <w:sz w:val="24"/>
                <w:szCs w:val="24"/>
              </w:rPr>
              <w:t xml:space="preserve"> draugų“ programą</w:t>
            </w:r>
            <w:r w:rsidR="004C64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30AB1" w:rsidRPr="00B30AB1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4C64E7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</w:t>
            </w:r>
            <w:r w:rsidR="00B30AB1" w:rsidRPr="00B30AB1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ademonstravo turimą metodinę, </w:t>
            </w:r>
            <w:proofErr w:type="spellStart"/>
            <w:r w:rsidR="004C64E7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dalomą</w:t>
            </w:r>
            <w:r w:rsidR="00B30AB1" w:rsidRPr="00B30AB1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ją</w:t>
            </w:r>
            <w:proofErr w:type="spellEnd"/>
            <w:r w:rsidR="00B30AB1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medžiagą metodinio susirinkimo metu </w:t>
            </w:r>
            <w:r w:rsidR="00380BA6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(2019-03-</w:t>
            </w:r>
            <w:r w:rsidR="004C64E7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27</w:t>
            </w:r>
            <w:r w:rsidR="00380BA6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protokolo Nr. </w:t>
            </w:r>
            <w:r w:rsidR="004C64E7">
              <w:rPr>
                <w:rStyle w:val="Emfaz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MV-02).</w:t>
            </w:r>
          </w:p>
          <w:p w:rsidR="004C64E7" w:rsidRPr="004C64E7" w:rsidRDefault="004C64E7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E7">
              <w:rPr>
                <w:rFonts w:ascii="Times New Roman" w:hAnsi="Times New Roman" w:cs="Times New Roman"/>
                <w:sz w:val="24"/>
                <w:szCs w:val="24"/>
              </w:rPr>
              <w:t xml:space="preserve">Emocinio intelekto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 integruojama 2 grupėse „Bitučių“ (5-6 metų amžiaus vaikai) ir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“( 3-4 metų amžiaus vaikai). Įsigyt</w:t>
            </w:r>
            <w:r w:rsidR="009C21C8">
              <w:rPr>
                <w:rFonts w:ascii="Times New Roman" w:hAnsi="Times New Roman" w:cs="Times New Roman"/>
                <w:sz w:val="24"/>
                <w:szCs w:val="24"/>
              </w:rPr>
              <w:t>a programa ir originalūs didelė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mažos komplektacijos žaislai.</w:t>
            </w:r>
          </w:p>
        </w:tc>
        <w:tc>
          <w:tcPr>
            <w:tcW w:w="2335" w:type="dxa"/>
            <w:tcBorders>
              <w:left w:val="single" w:sz="4" w:space="0" w:color="000000"/>
            </w:tcBorders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626" w:rsidTr="00494423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FE2E9F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 Sąlygų sudarymas vaikų saviraiškos poreikių tenkinimui (papildomas ugdymas).</w:t>
            </w:r>
          </w:p>
        </w:tc>
        <w:tc>
          <w:tcPr>
            <w:tcW w:w="3612" w:type="dxa"/>
          </w:tcPr>
          <w:p w:rsidR="003F2626" w:rsidRDefault="00C35A8B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B">
              <w:rPr>
                <w:rFonts w:ascii="Times New Roman" w:hAnsi="Times New Roman" w:cs="Times New Roman"/>
                <w:sz w:val="24"/>
                <w:szCs w:val="24"/>
              </w:rPr>
              <w:t xml:space="preserve">2019 m. sausio-gegužės mėn.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sąlygos ir grafikai sudaryti 6-iems  papildomo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dailės, anglų kalbos pradmenų, šokio, šachmatų, kovų menų, krepšinio pradmenų.</w:t>
            </w:r>
          </w:p>
          <w:p w:rsidR="00C35A8B" w:rsidRPr="00C35A8B" w:rsidRDefault="00C35A8B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m. rugsėjo-gruodžio mėn. vyko anglų kalbos pradmenų ir dailės būrelių veiklos.</w:t>
            </w:r>
          </w:p>
        </w:tc>
        <w:tc>
          <w:tcPr>
            <w:tcW w:w="2335" w:type="dxa"/>
          </w:tcPr>
          <w:p w:rsidR="003F2626" w:rsidRPr="00C35A8B" w:rsidRDefault="00C35A8B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Įstaigos renovacija turėjo įtakos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papildomo ugdymo organizavimui.</w:t>
            </w:r>
          </w:p>
        </w:tc>
      </w:tr>
      <w:tr w:rsidR="003F2626" w:rsidTr="00494423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FE2E9F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 Muzikai gabiems vaikams programos parengimas ir vykdymas.</w:t>
            </w:r>
          </w:p>
        </w:tc>
        <w:tc>
          <w:tcPr>
            <w:tcW w:w="3612" w:type="dxa"/>
          </w:tcPr>
          <w:p w:rsidR="003F2626" w:rsidRPr="00F1502E" w:rsidRDefault="00F1502E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rengta lopšelio-darželio metinė muzikinės veiklos programa gabiems vaikams 2018-2019 m. m. (patvirtinta 2018.09.05 direktoriaus įsakymu Nr. P-39).</w:t>
            </w:r>
          </w:p>
        </w:tc>
        <w:tc>
          <w:tcPr>
            <w:tcW w:w="2335" w:type="dxa"/>
          </w:tcPr>
          <w:p w:rsidR="003F2626" w:rsidRPr="00C15C11" w:rsidRDefault="00C15C11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Nevykdomas programos tęstinumas 2019-2020 m. m. </w:t>
            </w:r>
            <w:r w:rsidRPr="00C1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626" w:rsidTr="00494423">
        <w:tc>
          <w:tcPr>
            <w:tcW w:w="1696" w:type="dxa"/>
            <w:vMerge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3F2626" w:rsidRPr="00FE2E9F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 Vaikams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turintiems plokščiapėdystės požymių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programos parengimas ir vykdymas.</w:t>
            </w:r>
          </w:p>
        </w:tc>
        <w:tc>
          <w:tcPr>
            <w:tcW w:w="3612" w:type="dxa"/>
          </w:tcPr>
          <w:p w:rsidR="003F2626" w:rsidRPr="0011136C" w:rsidRDefault="0011136C" w:rsidP="003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judesio korekcijos </w:t>
            </w:r>
            <w:r w:rsidR="00085849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85849">
              <w:rPr>
                <w:rFonts w:ascii="Times New Roman" w:hAnsi="Times New Roman" w:cs="Times New Roman"/>
                <w:sz w:val="24"/>
                <w:szCs w:val="24"/>
              </w:rPr>
              <w:t>lanas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49">
              <w:rPr>
                <w:rFonts w:ascii="Times New Roman" w:hAnsi="Times New Roman" w:cs="Times New Roman"/>
                <w:sz w:val="24"/>
                <w:szCs w:val="24"/>
              </w:rPr>
              <w:t xml:space="preserve">programa 2019-2020 m. m. </w:t>
            </w:r>
          </w:p>
        </w:tc>
        <w:tc>
          <w:tcPr>
            <w:tcW w:w="2335" w:type="dxa"/>
          </w:tcPr>
          <w:p w:rsidR="003F2626" w:rsidRDefault="003F2626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25" w:rsidTr="00494423">
        <w:tc>
          <w:tcPr>
            <w:tcW w:w="1696" w:type="dxa"/>
            <w:vMerge w:val="restart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2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Užtikrinti vaikų pasiekimų ir pažangos (įsi)vertinimo kokybę.</w:t>
            </w:r>
          </w:p>
        </w:tc>
        <w:tc>
          <w:tcPr>
            <w:tcW w:w="2145" w:type="dxa"/>
          </w:tcPr>
          <w:p w:rsidR="00336B25" w:rsidRPr="00D43C4F" w:rsidRDefault="00336B25" w:rsidP="003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Ugdomosios veiklos planavimas, atsižvelgiant į vaikų pasiekimų vertinimo rezultatus.</w:t>
            </w:r>
          </w:p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36B25" w:rsidRPr="0010000F" w:rsidRDefault="0010000F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Ilgalaikis</w:t>
            </w:r>
            <w:r w:rsidR="00AA0E32">
              <w:rPr>
                <w:rFonts w:ascii="Times New Roman" w:hAnsi="Times New Roman" w:cs="Times New Roman"/>
                <w:sz w:val="24"/>
                <w:szCs w:val="24"/>
              </w:rPr>
              <w:t xml:space="preserve"> 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ugdomosios veiklos planas rengiamas atsižvelgiant į visos grupės</w:t>
            </w:r>
            <w:r w:rsidR="00582589">
              <w:rPr>
                <w:rFonts w:ascii="Times New Roman" w:hAnsi="Times New Roman" w:cs="Times New Roman"/>
                <w:sz w:val="24"/>
                <w:szCs w:val="24"/>
              </w:rPr>
              <w:t xml:space="preserve">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pasiekimų suvestinės rezultatus.  </w:t>
            </w:r>
            <w:r w:rsidR="00582589">
              <w:rPr>
                <w:rFonts w:ascii="Times New Roman" w:hAnsi="Times New Roman" w:cs="Times New Roman"/>
                <w:sz w:val="24"/>
                <w:szCs w:val="24"/>
              </w:rPr>
              <w:t>Trumpalaikio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pedagogų ugdomosios veiklos planavime </w:t>
            </w:r>
            <w:r w:rsidR="00582589">
              <w:rPr>
                <w:rFonts w:ascii="Times New Roman" w:hAnsi="Times New Roman" w:cs="Times New Roman"/>
                <w:sz w:val="24"/>
                <w:szCs w:val="24"/>
              </w:rPr>
              <w:t xml:space="preserve"> atsispindi vaiko individuali pažanga. </w:t>
            </w:r>
          </w:p>
        </w:tc>
        <w:tc>
          <w:tcPr>
            <w:tcW w:w="233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25" w:rsidTr="00494423">
        <w:tc>
          <w:tcPr>
            <w:tcW w:w="1696" w:type="dxa"/>
            <w:vMerge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Sakytinės ir rašytinės kalbos vaikų pasiekimų gerinimas, taikant aktyvaus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metodus.</w:t>
            </w:r>
          </w:p>
        </w:tc>
        <w:tc>
          <w:tcPr>
            <w:tcW w:w="3612" w:type="dxa"/>
          </w:tcPr>
          <w:p w:rsidR="00AA0E32" w:rsidRPr="00AA0E32" w:rsidRDefault="00AA0E32" w:rsidP="00AA0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32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komandų praktiniai  pastebėjimai ir jų pagrindu  parengti </w:t>
            </w:r>
            <w:r w:rsidRPr="00AA0E32">
              <w:rPr>
                <w:rFonts w:ascii="Times New Roman" w:hAnsi="Times New Roman" w:cs="Times New Roman"/>
                <w:sz w:val="24"/>
                <w:szCs w:val="24"/>
              </w:rPr>
              <w:t>pranešimai „Aktyvių ugdymo(</w:t>
            </w:r>
            <w:proofErr w:type="spellStart"/>
            <w:r w:rsidRPr="00AA0E3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A0E32">
              <w:rPr>
                <w:rFonts w:ascii="Times New Roman" w:hAnsi="Times New Roman" w:cs="Times New Roman"/>
                <w:sz w:val="24"/>
                <w:szCs w:val="24"/>
              </w:rPr>
              <w:t>) metodų taikymas ugdant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ikų sakytinę ir rašytinę kalbą“ pristatyti m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>etodinio susirinkimo metu (2019-05-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 xml:space="preserve">, protokolo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MV-04).</w:t>
            </w:r>
          </w:p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25" w:rsidTr="00494423">
        <w:tc>
          <w:tcPr>
            <w:tcW w:w="1696" w:type="dxa"/>
            <w:vMerge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Priešmokyklinio amžiaus vaikų konferencija „Verčiant knygos puslapius...“</w:t>
            </w:r>
          </w:p>
        </w:tc>
        <w:tc>
          <w:tcPr>
            <w:tcW w:w="3612" w:type="dxa"/>
          </w:tcPr>
          <w:p w:rsidR="002E3D8B" w:rsidRPr="002E3D8B" w:rsidRDefault="00380BA6" w:rsidP="002E3D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2019-04-11</w:t>
            </w:r>
            <w:r w:rsidR="002E3D8B" w:rsidRPr="002E3D8B">
              <w:rPr>
                <w:rFonts w:ascii="Times New Roman" w:hAnsi="Times New Roman" w:cs="Times New Roman"/>
                <w:sz w:val="24"/>
                <w:szCs w:val="24"/>
              </w:rPr>
              <w:t xml:space="preserve"> vyko Šiaulių regiono ikimokyklinio ugdymo įstaigų vaikų, tėvų ir pedagogų konferencija “ Verčiant knygos puslapius...” Buvo pristatyta 16 įvairaus formato pranešimų. Turėjome svečių-  “Šaltinėlio” bibliotekos darbuotojas, kurios pristatė rekomenduojamas perskaityti (supažindinti)  knygas ikimokykliniame amžiuje. Taip pat svečiavosi knygos “Katė plėšikė” autorė A. </w:t>
            </w:r>
            <w:proofErr w:type="spellStart"/>
            <w:r w:rsidR="002E3D8B" w:rsidRPr="002E3D8B">
              <w:rPr>
                <w:rFonts w:ascii="Times New Roman" w:hAnsi="Times New Roman" w:cs="Times New Roman"/>
                <w:sz w:val="24"/>
                <w:szCs w:val="24"/>
              </w:rPr>
              <w:t>Raščiūtė</w:t>
            </w:r>
            <w:proofErr w:type="spellEnd"/>
            <w:r w:rsidR="002E3D8B" w:rsidRPr="002E3D8B">
              <w:rPr>
                <w:rFonts w:ascii="Times New Roman" w:hAnsi="Times New Roman" w:cs="Times New Roman"/>
                <w:sz w:val="24"/>
                <w:szCs w:val="24"/>
              </w:rPr>
              <w:t>. Dalyvavo pranešėjų ir 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kitų įstaigų: l/d “Berželis”,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Klevelis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Salduvė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Radviliškio l/d „</w:t>
            </w:r>
            <w:r w:rsidR="002E3D8B" w:rsidRPr="002E3D8B">
              <w:rPr>
                <w:rFonts w:ascii="Times New Roman" w:hAnsi="Times New Roman" w:cs="Times New Roman"/>
                <w:sz w:val="24"/>
                <w:szCs w:val="24"/>
              </w:rPr>
              <w:t>Kregždutė”.</w:t>
            </w:r>
          </w:p>
          <w:p w:rsidR="00336B25" w:rsidRPr="002E3D8B" w:rsidRDefault="002E3D8B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8B">
              <w:rPr>
                <w:rFonts w:ascii="Times New Roman" w:hAnsi="Times New Roman" w:cs="Times New Roman"/>
                <w:sz w:val="24"/>
                <w:szCs w:val="24"/>
              </w:rPr>
              <w:t xml:space="preserve">Knygų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parodos organizavimo aptarimas vyko me</w:t>
            </w:r>
            <w:r w:rsidR="008225C8">
              <w:rPr>
                <w:rFonts w:ascii="Times New Roman" w:hAnsi="Times New Roman" w:cs="Times New Roman"/>
                <w:sz w:val="24"/>
                <w:szCs w:val="24"/>
              </w:rPr>
              <w:t>todinio susirinkimo metu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 xml:space="preserve"> (2019-05-</w:t>
            </w:r>
            <w:r w:rsidR="008225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 xml:space="preserve">, protokolo Nr. </w:t>
            </w:r>
            <w:r w:rsidR="008225C8">
              <w:rPr>
                <w:rFonts w:ascii="Times New Roman" w:hAnsi="Times New Roman" w:cs="Times New Roman"/>
                <w:sz w:val="24"/>
                <w:szCs w:val="24"/>
              </w:rPr>
              <w:t>MV-04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3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25" w:rsidTr="00494423">
        <w:tc>
          <w:tcPr>
            <w:tcW w:w="1696" w:type="dxa"/>
            <w:vMerge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6B25" w:rsidRDefault="008225C8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1.2.4.Vaikų </w:t>
            </w:r>
            <w:r w:rsidR="00336B25">
              <w:rPr>
                <w:rFonts w:ascii="Times New Roman" w:hAnsi="Times New Roman" w:cs="Times New Roman"/>
                <w:sz w:val="24"/>
                <w:szCs w:val="24"/>
              </w:rPr>
              <w:t xml:space="preserve"> knygų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paroda „Nuo senelių iki anūkėlių...“</w:t>
            </w:r>
          </w:p>
        </w:tc>
        <w:tc>
          <w:tcPr>
            <w:tcW w:w="3612" w:type="dxa"/>
          </w:tcPr>
          <w:p w:rsidR="008225C8" w:rsidRDefault="008225C8" w:rsidP="003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m. b</w:t>
            </w:r>
            <w:r w:rsidRPr="008225C8">
              <w:rPr>
                <w:rFonts w:ascii="Times New Roman" w:hAnsi="Times New Roman" w:cs="Times New Roman"/>
                <w:sz w:val="24"/>
                <w:szCs w:val="24"/>
              </w:rPr>
              <w:t>alandžio 5 -15 d.  įstaigoje vyko  bendruomenės suorganizuota knygų paroda iš keturių dalių:  knygos, kurias skaitė seneliai; kurias skaitė tėveliai, kurias skaito vaikai ir pačių vaikų pagamintos knygos.</w:t>
            </w:r>
            <w:r>
              <w:t xml:space="preserve"> </w:t>
            </w:r>
            <w:r w:rsidRPr="008225C8">
              <w:rPr>
                <w:rFonts w:ascii="Times New Roman" w:hAnsi="Times New Roman" w:cs="Times New Roman"/>
                <w:sz w:val="24"/>
                <w:szCs w:val="24"/>
              </w:rPr>
              <w:t>Parodoje buvo knygų, kurioms virš šimtą metų. Tėvai atnešė į parodą knygų, kurios turėjo įtakos jų gyvenimui. Prie kiekvienos knygos buvo parašytas trumpas jos pristatymas, tai dar labiau sudomindavo ją pavartyti.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Paroda aptarta m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>etodinio susirinkimo metu (2019-04-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</w:p>
          <w:p w:rsidR="00336B25" w:rsidRPr="008225C8" w:rsidRDefault="008225C8" w:rsidP="003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MV-03).</w:t>
            </w:r>
          </w:p>
        </w:tc>
        <w:tc>
          <w:tcPr>
            <w:tcW w:w="233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25" w:rsidTr="00494423">
        <w:tc>
          <w:tcPr>
            <w:tcW w:w="1696" w:type="dxa"/>
            <w:vMerge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 Edukacinis tyrimas „Vaikų problemų sprendimo būdai“.</w:t>
            </w:r>
          </w:p>
        </w:tc>
        <w:tc>
          <w:tcPr>
            <w:tcW w:w="3612" w:type="dxa"/>
          </w:tcPr>
          <w:p w:rsidR="00336B25" w:rsidRPr="002D1362" w:rsidRDefault="002D1362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62">
              <w:rPr>
                <w:rFonts w:ascii="Times New Roman" w:hAnsi="Times New Roman" w:cs="Times New Roman"/>
                <w:sz w:val="24"/>
                <w:szCs w:val="24"/>
              </w:rPr>
              <w:t>Edukacinio tyrimo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„Vaikų problemų sprendimo būdai“</w:t>
            </w:r>
            <w:r w:rsidRPr="002D1362">
              <w:rPr>
                <w:rFonts w:ascii="Times New Roman" w:hAnsi="Times New Roman" w:cs="Times New Roman"/>
                <w:sz w:val="24"/>
                <w:szCs w:val="24"/>
              </w:rPr>
              <w:t xml:space="preserve"> pristatymas vyko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metodinio susir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>inkimo metu (2019-04-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0BA6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MV-03).</w:t>
            </w:r>
          </w:p>
        </w:tc>
        <w:tc>
          <w:tcPr>
            <w:tcW w:w="233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25" w:rsidTr="00494423">
        <w:tc>
          <w:tcPr>
            <w:tcW w:w="1696" w:type="dxa"/>
            <w:vMerge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Pr="0006058F">
              <w:rPr>
                <w:rFonts w:ascii="Times New Roman" w:hAnsi="Times New Roman" w:cs="Times New Roman"/>
                <w:sz w:val="24"/>
                <w:szCs w:val="24"/>
              </w:rPr>
              <w:t>Vaiko savęs įsivertinimo formų tinkamumas.</w:t>
            </w:r>
          </w:p>
        </w:tc>
        <w:tc>
          <w:tcPr>
            <w:tcW w:w="3612" w:type="dxa"/>
          </w:tcPr>
          <w:p w:rsidR="00D15A14" w:rsidRDefault="00D15A1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įsakymu „ D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ėl darbo grupės sudarymo“ (2019-05-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D15A14" w:rsidRDefault="00D15A14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P-27a) sudaryta darbo grupė parengti Vaiko savęs įsivertinimo tvarkos aprašą</w:t>
            </w:r>
            <w:r w:rsidR="00060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B25" w:rsidRDefault="002D1362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etodinio susirinkimo metu (2019-09-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protokolo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MV-06) </w:t>
            </w:r>
            <w:r w:rsidR="009255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ristatytas </w:t>
            </w:r>
            <w:r w:rsidR="009255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1362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vaiko savęs (veiklos)</w:t>
            </w:r>
            <w:r w:rsidR="00925593">
              <w:rPr>
                <w:rFonts w:ascii="Times New Roman" w:hAnsi="Times New Roman" w:cs="Times New Roman"/>
                <w:sz w:val="24"/>
                <w:szCs w:val="24"/>
              </w:rPr>
              <w:t xml:space="preserve"> įsivertinimo tvarkos aprašas.</w:t>
            </w:r>
          </w:p>
          <w:p w:rsidR="001F6523" w:rsidRPr="002D1362" w:rsidRDefault="00D96EA7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</w:t>
            </w:r>
            <w:r w:rsidR="001F6523">
              <w:rPr>
                <w:rFonts w:ascii="Times New Roman" w:hAnsi="Times New Roman" w:cs="Times New Roman"/>
                <w:sz w:val="24"/>
                <w:szCs w:val="24"/>
              </w:rPr>
              <w:t>06 direktoriaus įsakymu Nr. P-58 patvirtintas ikimokyklinio ir priešmokyklinio ugdymo vaiko savęs (veiklos) įsivertinimo tvarkos aprašas.</w:t>
            </w:r>
          </w:p>
        </w:tc>
        <w:tc>
          <w:tcPr>
            <w:tcW w:w="233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25" w:rsidTr="00494423">
        <w:tc>
          <w:tcPr>
            <w:tcW w:w="1696" w:type="dxa"/>
            <w:vMerge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 Šeimos dalyvavimas vaikų pasiekimų vertinime.</w:t>
            </w:r>
          </w:p>
        </w:tc>
        <w:tc>
          <w:tcPr>
            <w:tcW w:w="3612" w:type="dxa"/>
          </w:tcPr>
          <w:p w:rsidR="00336B25" w:rsidRPr="00925593" w:rsidRDefault="00925593" w:rsidP="005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tėvų turi prisijungimą prie elektroninės sistemos „Mūsų darželis“ ir gali jiems patogiu laiku  matyti įrašus apie savo vaiko pasiekimus ir pažangą. Taip pat „vidinių žinučių“ pagalba </w:t>
            </w:r>
            <w:r w:rsidR="00D80231">
              <w:rPr>
                <w:rFonts w:ascii="Times New Roman" w:hAnsi="Times New Roman" w:cs="Times New Roman"/>
                <w:sz w:val="24"/>
                <w:szCs w:val="24"/>
              </w:rPr>
              <w:t xml:space="preserve">gali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kontaktuoti su grupės pedagogėmis dėl vaiko </w:t>
            </w:r>
            <w:r w:rsidR="00D80231">
              <w:rPr>
                <w:rFonts w:ascii="Times New Roman" w:hAnsi="Times New Roman" w:cs="Times New Roman"/>
                <w:sz w:val="24"/>
                <w:szCs w:val="24"/>
              </w:rPr>
              <w:t>pasiekimų vertinimo iš tėvų pozicijos.</w:t>
            </w:r>
          </w:p>
        </w:tc>
        <w:tc>
          <w:tcPr>
            <w:tcW w:w="2335" w:type="dxa"/>
          </w:tcPr>
          <w:p w:rsidR="00336B25" w:rsidRDefault="00336B25" w:rsidP="005B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626" w:rsidRDefault="00A847BE" w:rsidP="00A847B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847BE">
        <w:rPr>
          <w:rFonts w:ascii="Times New Roman" w:hAnsi="Times New Roman" w:cs="Times New Roman"/>
          <w:b/>
          <w:sz w:val="28"/>
          <w:szCs w:val="28"/>
        </w:rPr>
        <w:tab/>
      </w:r>
    </w:p>
    <w:p w:rsidR="00336B25" w:rsidRDefault="00336B25" w:rsidP="00336B25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D96EA7" w:rsidRDefault="00D96EA7" w:rsidP="00336B25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D96EA7" w:rsidRDefault="00D96EA7" w:rsidP="00336B25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336B25" w:rsidRPr="00336B25" w:rsidRDefault="00A847BE" w:rsidP="00336B2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336B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TIKSLAS.  </w:t>
      </w:r>
      <w:r w:rsidR="00336B25" w:rsidRPr="00336B25">
        <w:rPr>
          <w:rFonts w:ascii="Times New Roman" w:hAnsi="Times New Roman" w:cs="Times New Roman"/>
          <w:b/>
          <w:sz w:val="24"/>
          <w:szCs w:val="24"/>
        </w:rPr>
        <w:t xml:space="preserve">PROJEKTINĖS IR JUNGTINĖS VEIKLOS SU SOCIALINIAIS </w:t>
      </w:r>
    </w:p>
    <w:p w:rsidR="00A847BE" w:rsidRDefault="00336B25" w:rsidP="00336B2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336B25">
        <w:rPr>
          <w:rFonts w:ascii="Times New Roman" w:hAnsi="Times New Roman" w:cs="Times New Roman"/>
          <w:b/>
          <w:sz w:val="24"/>
          <w:szCs w:val="24"/>
        </w:rPr>
        <w:t xml:space="preserve">                       PARTNERIAIS PLĖTOJIMAS</w:t>
      </w:r>
    </w:p>
    <w:p w:rsidR="00D96EA7" w:rsidRPr="00336B25" w:rsidRDefault="00D96EA7" w:rsidP="00336B2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651"/>
        <w:gridCol w:w="1949"/>
        <w:gridCol w:w="4603"/>
        <w:gridCol w:w="1432"/>
      </w:tblGrid>
      <w:tr w:rsidR="00A847BE" w:rsidTr="001670FE">
        <w:tc>
          <w:tcPr>
            <w:tcW w:w="1975" w:type="dxa"/>
          </w:tcPr>
          <w:p w:rsidR="00A847BE" w:rsidRDefault="00A847B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  <w:p w:rsidR="00A847BE" w:rsidRDefault="00A847B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A847BE" w:rsidRDefault="00A847B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9F">
              <w:rPr>
                <w:rFonts w:ascii="Times New Roman" w:hAnsi="Times New Roman" w:cs="Times New Roman"/>
                <w:b/>
                <w:sz w:val="24"/>
                <w:szCs w:val="24"/>
              </w:rPr>
              <w:t>Priemonės uždavinio įgyvendinimui</w:t>
            </w:r>
          </w:p>
        </w:tc>
        <w:tc>
          <w:tcPr>
            <w:tcW w:w="3558" w:type="dxa"/>
          </w:tcPr>
          <w:p w:rsidR="00A847BE" w:rsidRDefault="00A847B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Pasiekti rezultatai,</w:t>
            </w:r>
          </w:p>
          <w:p w:rsidR="00A847BE" w:rsidRDefault="00A847B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teigiami pokyčiai</w:t>
            </w:r>
          </w:p>
        </w:tc>
        <w:tc>
          <w:tcPr>
            <w:tcW w:w="2314" w:type="dxa"/>
          </w:tcPr>
          <w:p w:rsidR="000F5C30" w:rsidRDefault="00A847B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Veiklos </w:t>
            </w:r>
          </w:p>
          <w:p w:rsidR="00A847BE" w:rsidRDefault="000F5C30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847BE">
              <w:rPr>
                <w:rFonts w:ascii="Times New Roman" w:hAnsi="Times New Roman" w:cs="Times New Roman"/>
                <w:b/>
                <w:sz w:val="24"/>
                <w:szCs w:val="24"/>
              </w:rPr>
              <w:t>trūkumai</w:t>
            </w:r>
          </w:p>
        </w:tc>
      </w:tr>
      <w:tr w:rsidR="001670FE" w:rsidTr="001670FE">
        <w:tc>
          <w:tcPr>
            <w:tcW w:w="1975" w:type="dxa"/>
            <w:vMerge w:val="restart"/>
          </w:tcPr>
          <w:p w:rsidR="001670FE" w:rsidRDefault="001670F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2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Tobulinti projektinių veiklų įgyvendinimą ir atskaitomybę bendruomenei.</w:t>
            </w:r>
          </w:p>
        </w:tc>
        <w:tc>
          <w:tcPr>
            <w:tcW w:w="2069" w:type="dxa"/>
          </w:tcPr>
          <w:p w:rsidR="001670FE" w:rsidRPr="00FE2E9F" w:rsidRDefault="001670F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2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Gamtosauginio projekto „</w:t>
            </w:r>
            <w:r w:rsidRPr="0070522D">
              <w:rPr>
                <w:rFonts w:ascii="Times New Roman" w:hAnsi="Times New Roman" w:cs="Times New Roman"/>
                <w:sz w:val="24"/>
                <w:szCs w:val="24"/>
              </w:rPr>
              <w:t>Saugok gamtą, ją pažindamas“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integravimas į ugdymo procesą.</w:t>
            </w:r>
          </w:p>
        </w:tc>
        <w:tc>
          <w:tcPr>
            <w:tcW w:w="3558" w:type="dxa"/>
          </w:tcPr>
          <w:p w:rsidR="001670FE" w:rsidRDefault="00C82187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87">
              <w:rPr>
                <w:rFonts w:ascii="Times New Roman" w:hAnsi="Times New Roman" w:cs="Times New Roman"/>
                <w:sz w:val="24"/>
                <w:szCs w:val="24"/>
              </w:rPr>
              <w:t xml:space="preserve">Gamtosauginiame projekte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dalyvavo 3 vyresnio amžiaus vaikų grupės.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Aitvariukų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 (4-5 metų amžiaus vaikai) pradėjo bendradarbiauti su gamtininku stotimi ir aktyviai įsijungė į užsiėmimų ciklą „Pažink gamtą“.</w:t>
            </w:r>
          </w:p>
          <w:p w:rsidR="00D03565" w:rsidRPr="00C82187" w:rsidRDefault="00D03565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ataskaita pateikt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a metodiniame susirinkime (2019-12-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MV-08).</w:t>
            </w:r>
          </w:p>
        </w:tc>
        <w:tc>
          <w:tcPr>
            <w:tcW w:w="2314" w:type="dxa"/>
          </w:tcPr>
          <w:p w:rsidR="001670FE" w:rsidRDefault="001670F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0FE" w:rsidTr="001670FE">
        <w:tc>
          <w:tcPr>
            <w:tcW w:w="1975" w:type="dxa"/>
            <w:vMerge/>
          </w:tcPr>
          <w:p w:rsidR="001670FE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670FE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A84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projekto „Sportuojanti Kregždutė“  įgyvendinimas.</w:t>
            </w:r>
          </w:p>
        </w:tc>
        <w:tc>
          <w:tcPr>
            <w:tcW w:w="3558" w:type="dxa"/>
          </w:tcPr>
          <w:p w:rsidR="001670FE" w:rsidRPr="000074A2" w:rsidRDefault="000074A2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A2">
              <w:rPr>
                <w:rFonts w:ascii="Times New Roman" w:hAnsi="Times New Roman" w:cs="Times New Roman"/>
                <w:sz w:val="24"/>
                <w:szCs w:val="24"/>
              </w:rPr>
              <w:t xml:space="preserve">Sveikatos stiprinimo projektas įgyvendintas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bendradarbiaujant su Šiaulių miesto savivaldybės visuomenės sveikatos biuru, lopšeliais-darželiais  „Saulutė“, „Auksinis raktelis“,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Salduvė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„Žibutė“.</w:t>
            </w:r>
            <w:r w:rsidR="00D03565">
              <w:rPr>
                <w:rFonts w:ascii="Times New Roman" w:hAnsi="Times New Roman" w:cs="Times New Roman"/>
                <w:sz w:val="24"/>
                <w:szCs w:val="24"/>
              </w:rPr>
              <w:t xml:space="preserve"> Ataskaita pateikt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a metodiniame susirinkime (2019-12-</w:t>
            </w:r>
            <w:r w:rsidR="00D03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D03565">
              <w:rPr>
                <w:rFonts w:ascii="Times New Roman" w:hAnsi="Times New Roman" w:cs="Times New Roman"/>
                <w:sz w:val="24"/>
                <w:szCs w:val="24"/>
              </w:rPr>
              <w:t xml:space="preserve"> MV-08).</w:t>
            </w:r>
          </w:p>
        </w:tc>
        <w:tc>
          <w:tcPr>
            <w:tcW w:w="2314" w:type="dxa"/>
          </w:tcPr>
          <w:p w:rsidR="001670FE" w:rsidRDefault="001670F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0FE" w:rsidTr="001670FE">
        <w:tc>
          <w:tcPr>
            <w:tcW w:w="1975" w:type="dxa"/>
            <w:vMerge/>
          </w:tcPr>
          <w:p w:rsidR="001670FE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670FE" w:rsidRDefault="001670FE" w:rsidP="00F2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Projekto </w:t>
            </w:r>
          </w:p>
          <w:p w:rsidR="001670FE" w:rsidRPr="00336B25" w:rsidRDefault="001670FE" w:rsidP="00F2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Mokyklėlė tėvams“ tęstinumas.</w:t>
            </w:r>
          </w:p>
        </w:tc>
        <w:tc>
          <w:tcPr>
            <w:tcW w:w="3558" w:type="dxa"/>
          </w:tcPr>
          <w:p w:rsidR="001670FE" w:rsidRPr="000074A2" w:rsidRDefault="00D03565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r w:rsidR="000074A2" w:rsidRPr="000074A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Mokyklėlė tėvams“ n</w:t>
            </w:r>
            <w:r w:rsidR="000202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7138A">
              <w:rPr>
                <w:rFonts w:ascii="Times New Roman" w:hAnsi="Times New Roman" w:cs="Times New Roman"/>
                <w:sz w:val="24"/>
                <w:szCs w:val="24"/>
              </w:rPr>
              <w:t>matytos veiklos įgyvendintos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0202E8">
              <w:rPr>
                <w:rFonts w:ascii="Times New Roman" w:hAnsi="Times New Roman" w:cs="Times New Roman"/>
                <w:sz w:val="24"/>
                <w:szCs w:val="24"/>
              </w:rPr>
              <w:t xml:space="preserve"> Projekto ataskaita pateikt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a metodiniame susirinkime (2019-12-</w:t>
            </w:r>
            <w:r w:rsidR="00020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0202E8">
              <w:rPr>
                <w:rFonts w:ascii="Times New Roman" w:hAnsi="Times New Roman" w:cs="Times New Roman"/>
                <w:sz w:val="24"/>
                <w:szCs w:val="24"/>
              </w:rPr>
              <w:t xml:space="preserve"> MV-08).</w:t>
            </w:r>
          </w:p>
        </w:tc>
        <w:tc>
          <w:tcPr>
            <w:tcW w:w="2314" w:type="dxa"/>
          </w:tcPr>
          <w:p w:rsidR="001670FE" w:rsidRPr="00D03565" w:rsidRDefault="000202E8" w:rsidP="00D9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</w:t>
            </w:r>
            <w:r w:rsidR="00D03565"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renovacijos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 xml:space="preserve"> grupės  iškeltos į 6 miesto</w:t>
            </w:r>
            <w:r w:rsidR="00D03565">
              <w:rPr>
                <w:rFonts w:ascii="Times New Roman" w:hAnsi="Times New Roman" w:cs="Times New Roman"/>
                <w:sz w:val="24"/>
                <w:szCs w:val="24"/>
              </w:rPr>
              <w:t xml:space="preserve"> švietimo įstaigas, todėl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nepavyko  į</w:t>
            </w:r>
            <w:r w:rsidR="009C21C8">
              <w:rPr>
                <w:rFonts w:ascii="Times New Roman" w:hAnsi="Times New Roman" w:cs="Times New Roman"/>
                <w:sz w:val="24"/>
                <w:szCs w:val="24"/>
              </w:rPr>
              <w:t>kurti „Š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eimų klubo“</w:t>
            </w:r>
          </w:p>
        </w:tc>
      </w:tr>
      <w:tr w:rsidR="001670FE" w:rsidTr="001670FE">
        <w:tc>
          <w:tcPr>
            <w:tcW w:w="1975" w:type="dxa"/>
            <w:vMerge/>
          </w:tcPr>
          <w:p w:rsidR="001670FE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670FE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 Projekto „Įvaizdžio ir savitumo kūrimo“ įgyvendinimas.</w:t>
            </w:r>
          </w:p>
        </w:tc>
        <w:tc>
          <w:tcPr>
            <w:tcW w:w="3558" w:type="dxa"/>
          </w:tcPr>
          <w:p w:rsidR="001670FE" w:rsidRPr="000202E8" w:rsidRDefault="000202E8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E8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07138A">
              <w:rPr>
                <w:rFonts w:ascii="Times New Roman" w:hAnsi="Times New Roman" w:cs="Times New Roman"/>
                <w:sz w:val="24"/>
                <w:szCs w:val="24"/>
              </w:rPr>
              <w:t>„Įvaizdžio ir savitumo kūrimo“ veiklos planas įgyvendintas 80%. Ataskaita pateikt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a metodiniame susirinkime (2019-12-</w:t>
            </w:r>
            <w:r w:rsidR="00071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EA7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07138A">
              <w:rPr>
                <w:rFonts w:ascii="Times New Roman" w:hAnsi="Times New Roman" w:cs="Times New Roman"/>
                <w:sz w:val="24"/>
                <w:szCs w:val="24"/>
              </w:rPr>
              <w:t xml:space="preserve"> MV-08).</w:t>
            </w:r>
          </w:p>
        </w:tc>
        <w:tc>
          <w:tcPr>
            <w:tcW w:w="2314" w:type="dxa"/>
          </w:tcPr>
          <w:p w:rsidR="001670FE" w:rsidRDefault="001670F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0FE" w:rsidTr="001670FE">
        <w:tc>
          <w:tcPr>
            <w:tcW w:w="1975" w:type="dxa"/>
            <w:vMerge/>
          </w:tcPr>
          <w:p w:rsidR="001670FE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670FE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Dalyvavimas tarptautiniuose projektuose.</w:t>
            </w:r>
          </w:p>
        </w:tc>
        <w:tc>
          <w:tcPr>
            <w:tcW w:w="3558" w:type="dxa"/>
          </w:tcPr>
          <w:p w:rsidR="00BF3DEE" w:rsidRDefault="0007138A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8A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auklėtoja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Raminta Ratkuvienė </w:t>
            </w:r>
            <w:r w:rsidR="00BF3DEE">
              <w:rPr>
                <w:rFonts w:ascii="Times New Roman" w:hAnsi="Times New Roman" w:cs="Times New Roman"/>
                <w:sz w:val="24"/>
                <w:szCs w:val="24"/>
              </w:rPr>
              <w:t xml:space="preserve">dalyvavo </w:t>
            </w:r>
            <w:proofErr w:type="spellStart"/>
            <w:r w:rsidR="00BF3DEE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="00BF3DEE">
              <w:rPr>
                <w:rFonts w:ascii="Times New Roman" w:hAnsi="Times New Roman" w:cs="Times New Roman"/>
                <w:sz w:val="24"/>
                <w:szCs w:val="24"/>
              </w:rPr>
              <w:t xml:space="preserve"> projektuose:</w:t>
            </w:r>
            <w:r w:rsidR="001A0D1A">
              <w:rPr>
                <w:rFonts w:ascii="Times New Roman" w:hAnsi="Times New Roman" w:cs="Times New Roman"/>
                <w:sz w:val="24"/>
                <w:szCs w:val="24"/>
              </w:rPr>
              <w:t xml:space="preserve"> „Rudens skoniai ir kvapai“ 2019 m. lapkri</w:t>
            </w:r>
            <w:r w:rsidR="00511287">
              <w:rPr>
                <w:rFonts w:ascii="Times New Roman" w:hAnsi="Times New Roman" w:cs="Times New Roman"/>
                <w:sz w:val="24"/>
                <w:szCs w:val="24"/>
              </w:rPr>
              <w:t>čio mėnesį. (2019-11-</w:t>
            </w:r>
            <w:r w:rsidR="00BF3D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1287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BF3DEE">
              <w:rPr>
                <w:rFonts w:ascii="Times New Roman" w:hAnsi="Times New Roman" w:cs="Times New Roman"/>
                <w:sz w:val="24"/>
                <w:szCs w:val="24"/>
              </w:rPr>
              <w:t xml:space="preserve"> MV-07); </w:t>
            </w:r>
          </w:p>
          <w:p w:rsidR="00BF3DEE" w:rsidRDefault="00BF3DE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Kalėdų stebuklo belaukiant.../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...(2019 m.  gruodžio mėn.)</w:t>
            </w:r>
          </w:p>
          <w:p w:rsidR="001670FE" w:rsidRPr="0007138A" w:rsidRDefault="00BF3DE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nuoroda: </w:t>
            </w:r>
            <w:hyperlink r:id="rId6" w:history="1">
              <w:r w:rsidR="00511287" w:rsidRPr="00C2132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https://twinspace.etwinning.net/103403/home</w:t>
              </w:r>
            </w:hyperlink>
            <w:r w:rsidR="0051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1670FE" w:rsidRDefault="001670FE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BD4" w:rsidTr="001670FE">
        <w:tc>
          <w:tcPr>
            <w:tcW w:w="1975" w:type="dxa"/>
          </w:tcPr>
          <w:p w:rsidR="00F23BD4" w:rsidRPr="00336B25" w:rsidRDefault="00610DF2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6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Plėtoti įstaigos bendruomenės ir socialinių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partnerių veiklos įvairovę.</w:t>
            </w:r>
          </w:p>
        </w:tc>
        <w:tc>
          <w:tcPr>
            <w:tcW w:w="2069" w:type="dxa"/>
          </w:tcPr>
          <w:p w:rsidR="00F23BD4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Programos kūrimas bendradarbiaujant su Jėzuitų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mokykla „ Pa-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-tikėjimo pedagogika“.</w:t>
            </w:r>
          </w:p>
        </w:tc>
        <w:tc>
          <w:tcPr>
            <w:tcW w:w="3558" w:type="dxa"/>
          </w:tcPr>
          <w:p w:rsidR="00F23BD4" w:rsidRPr="000D30B2" w:rsidRDefault="000D30B2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Programos</w:t>
            </w: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„Pa-</w:t>
            </w:r>
            <w:proofErr w:type="spellStart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-tikėjimo pedagogika“  pareiškėjai pagal </w:t>
            </w:r>
            <w:r w:rsidRPr="000D3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priemonę „Ikimokyklinio ir bendrojo ugdymo mokyklų veiklos tobulinimas“ Nr. 09.2.1-ESFA-K-728-02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Šiaulių jėzuitų mokykla, mes buvome vieni iš 5 socialinių programos rengimo ir įgyvendinimo partnerių.</w:t>
            </w:r>
          </w:p>
        </w:tc>
        <w:tc>
          <w:tcPr>
            <w:tcW w:w="2314" w:type="dxa"/>
          </w:tcPr>
          <w:p w:rsidR="00F23BD4" w:rsidRPr="000D30B2" w:rsidRDefault="000D30B2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Paraiška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nelaimėjo konkurso ir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-tikėjimo pedagogika“ nebuvo įgyvendinta.</w:t>
            </w:r>
          </w:p>
        </w:tc>
      </w:tr>
      <w:tr w:rsidR="00F23BD4" w:rsidTr="001670FE">
        <w:tc>
          <w:tcPr>
            <w:tcW w:w="1975" w:type="dxa"/>
          </w:tcPr>
          <w:p w:rsidR="00F23BD4" w:rsidRPr="00336B25" w:rsidRDefault="00F23BD4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23BD4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Šalies ikimokyklinių įstaigų „Kregždutė“ asociacijos veiklos tęstinumas.</w:t>
            </w:r>
          </w:p>
        </w:tc>
        <w:tc>
          <w:tcPr>
            <w:tcW w:w="3558" w:type="dxa"/>
          </w:tcPr>
          <w:p w:rsidR="00F23BD4" w:rsidRDefault="005A6611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  <w:r w:rsidR="000D30B2"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AE">
              <w:rPr>
                <w:rFonts w:ascii="Times New Roman" w:hAnsi="Times New Roman" w:cs="Times New Roman"/>
                <w:sz w:val="24"/>
                <w:szCs w:val="24"/>
              </w:rPr>
              <w:t xml:space="preserve">balandžio mėnesį baigtas Respublikinis ikimokyklinio ir priešmokyklinio ugdymo įstaigų “Kregždutė“ vaikų kūrybinių darbų kilnojamosios parodos „Kviečiu prie arbatos“ eksponavimas, pagal pateiktą nuostatuose darbų eksponavimo grafiką. </w:t>
            </w:r>
          </w:p>
          <w:p w:rsidR="00BD0CAE" w:rsidRPr="000D30B2" w:rsidRDefault="00BD0CA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m. m. numatytas patirčių pasidalinimas straipsnio formatu, medžiagą rengiant per Google diską.</w:t>
            </w:r>
          </w:p>
        </w:tc>
        <w:tc>
          <w:tcPr>
            <w:tcW w:w="2314" w:type="dxa"/>
          </w:tcPr>
          <w:p w:rsidR="00F23BD4" w:rsidRDefault="00F23BD4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BD4" w:rsidTr="001670FE">
        <w:tc>
          <w:tcPr>
            <w:tcW w:w="1975" w:type="dxa"/>
          </w:tcPr>
          <w:p w:rsidR="00F23BD4" w:rsidRPr="00336B25" w:rsidRDefault="00F23BD4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23BD4" w:rsidRPr="00336B25" w:rsidRDefault="001670FE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Edukacinė veikla už įstaigos ribų.</w:t>
            </w:r>
          </w:p>
        </w:tc>
        <w:tc>
          <w:tcPr>
            <w:tcW w:w="3558" w:type="dxa"/>
          </w:tcPr>
          <w:p w:rsidR="00F23BD4" w:rsidRPr="00C15C11" w:rsidRDefault="00C15C11" w:rsidP="00F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11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ugdytiniams 2019 metais organizuota 30 edukacinių veiklų už įstaigos ribų.</w:t>
            </w:r>
          </w:p>
        </w:tc>
        <w:tc>
          <w:tcPr>
            <w:tcW w:w="2314" w:type="dxa"/>
          </w:tcPr>
          <w:p w:rsidR="00F23BD4" w:rsidRDefault="00F23BD4" w:rsidP="00F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7DB" w:rsidRDefault="00330859" w:rsidP="0033085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25225" w:rsidRPr="003267DB" w:rsidRDefault="003267DB" w:rsidP="003267D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25" w:rsidRPr="000F5C30">
        <w:rPr>
          <w:rFonts w:ascii="Times New Roman" w:hAnsi="Times New Roman" w:cs="Times New Roman"/>
          <w:b/>
          <w:sz w:val="24"/>
          <w:szCs w:val="24"/>
        </w:rPr>
        <w:t xml:space="preserve">3 TIKSLAS. </w:t>
      </w:r>
      <w:r w:rsidRPr="003267DB">
        <w:rPr>
          <w:rFonts w:ascii="Times New Roman" w:hAnsi="Times New Roman" w:cs="Times New Roman"/>
          <w:b/>
          <w:sz w:val="24"/>
          <w:szCs w:val="24"/>
        </w:rPr>
        <w:t xml:space="preserve">ŽMOGIŠKŲJŲ IŠTEKLIŲ STIPRINIMAS, SUDARANT PEDAGOGAMS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67DB">
        <w:rPr>
          <w:rFonts w:ascii="Times New Roman" w:hAnsi="Times New Roman" w:cs="Times New Roman"/>
          <w:b/>
          <w:sz w:val="24"/>
          <w:szCs w:val="24"/>
        </w:rPr>
        <w:t>GALIMYBES IR SĄLYGAS TOBULINTI KVALIFIKACIJĄ, SKLEISTI IR PERIMTI GERĄJĄ DARBO PATIRTĮ.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687"/>
        <w:gridCol w:w="2130"/>
        <w:gridCol w:w="3532"/>
        <w:gridCol w:w="2286"/>
      </w:tblGrid>
      <w:tr w:rsidR="00125225" w:rsidTr="004B781D">
        <w:tc>
          <w:tcPr>
            <w:tcW w:w="1696" w:type="dxa"/>
          </w:tcPr>
          <w:p w:rsidR="00125225" w:rsidRDefault="00125225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  <w:p w:rsidR="00125225" w:rsidRDefault="00125225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125225" w:rsidRDefault="00125225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9F">
              <w:rPr>
                <w:rFonts w:ascii="Times New Roman" w:hAnsi="Times New Roman" w:cs="Times New Roman"/>
                <w:b/>
                <w:sz w:val="24"/>
                <w:szCs w:val="24"/>
              </w:rPr>
              <w:t>Priemonės uždavinio įgyvendinimui</w:t>
            </w:r>
          </w:p>
        </w:tc>
        <w:tc>
          <w:tcPr>
            <w:tcW w:w="3612" w:type="dxa"/>
          </w:tcPr>
          <w:p w:rsidR="00125225" w:rsidRDefault="00125225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Pasiekti rezultatai,</w:t>
            </w:r>
          </w:p>
          <w:p w:rsidR="00125225" w:rsidRDefault="00125225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teigiami pokyčiai</w:t>
            </w:r>
          </w:p>
        </w:tc>
        <w:tc>
          <w:tcPr>
            <w:tcW w:w="2335" w:type="dxa"/>
          </w:tcPr>
          <w:p w:rsidR="000F5C30" w:rsidRDefault="00125225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Veiklos </w:t>
            </w:r>
          </w:p>
          <w:p w:rsidR="00125225" w:rsidRDefault="000F5C30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45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5225">
              <w:rPr>
                <w:rFonts w:ascii="Times New Roman" w:hAnsi="Times New Roman" w:cs="Times New Roman"/>
                <w:b/>
                <w:sz w:val="24"/>
                <w:szCs w:val="24"/>
              </w:rPr>
              <w:t>trūkumai</w:t>
            </w:r>
          </w:p>
        </w:tc>
      </w:tr>
      <w:tr w:rsidR="004B781D" w:rsidTr="004B781D">
        <w:tc>
          <w:tcPr>
            <w:tcW w:w="1696" w:type="dxa"/>
            <w:vMerge w:val="restart"/>
          </w:tcPr>
          <w:p w:rsidR="004B781D" w:rsidRDefault="004B781D" w:rsidP="0032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31794">
              <w:rPr>
                <w:rFonts w:ascii="Times New Roman" w:hAnsi="Times New Roman" w:cs="Times New Roman"/>
                <w:sz w:val="24"/>
                <w:szCs w:val="24"/>
              </w:rPr>
              <w:t>Tobulinti pedagogų kvalifikaciją.</w:t>
            </w:r>
          </w:p>
        </w:tc>
        <w:tc>
          <w:tcPr>
            <w:tcW w:w="2145" w:type="dxa"/>
          </w:tcPr>
          <w:p w:rsidR="004B781D" w:rsidRDefault="004B781D" w:rsidP="001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50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94" w:rsidRPr="00DF65BE">
              <w:rPr>
                <w:rFonts w:ascii="Times New Roman" w:hAnsi="Times New Roman" w:cs="Times New Roman"/>
                <w:sz w:val="24"/>
                <w:szCs w:val="24"/>
              </w:rPr>
              <w:t>Pedagogų veiklos (įsi) vertinimas.</w:t>
            </w:r>
          </w:p>
          <w:p w:rsidR="004B781D" w:rsidRDefault="004B781D" w:rsidP="001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1D" w:rsidRPr="00FE2E9F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4B781D" w:rsidRPr="006E4D57" w:rsidRDefault="00C15C11" w:rsidP="000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 kiekvienais metais sausio-vasario mėnesiais, vadovaujanti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s patvirtintu direktoriaus 2017-05-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įsakymu Nr.P-18 „Šiaulių lopšelio-darželio „Kregždutė‘ darbuotojų veiklos vertinimo tvarkos aprašu“.</w:t>
            </w:r>
          </w:p>
        </w:tc>
        <w:tc>
          <w:tcPr>
            <w:tcW w:w="2335" w:type="dxa"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1D" w:rsidTr="004B781D">
        <w:tc>
          <w:tcPr>
            <w:tcW w:w="1696" w:type="dxa"/>
            <w:vMerge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4B781D" w:rsidRPr="00FE2E9F" w:rsidRDefault="004B781D" w:rsidP="0032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="00431794">
              <w:rPr>
                <w:rFonts w:ascii="Times New Roman" w:hAnsi="Times New Roman" w:cs="Times New Roman"/>
                <w:sz w:val="24"/>
                <w:szCs w:val="24"/>
              </w:rPr>
              <w:t>Dalyvavimas nuotoliniuose kvalifikacijos tobulinimo  kursuose.</w:t>
            </w:r>
          </w:p>
        </w:tc>
        <w:tc>
          <w:tcPr>
            <w:tcW w:w="3612" w:type="dxa"/>
          </w:tcPr>
          <w:p w:rsidR="004B781D" w:rsidRPr="00BE4B77" w:rsidRDefault="00DF65BE" w:rsidP="000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 ikimokyklinio ugdymo auklėtojos 2019 m. dalyvavo nuotoliniuose kvalifikacijos tobulinimo kursuose.</w:t>
            </w:r>
          </w:p>
        </w:tc>
        <w:tc>
          <w:tcPr>
            <w:tcW w:w="2335" w:type="dxa"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1D" w:rsidTr="004B781D">
        <w:tc>
          <w:tcPr>
            <w:tcW w:w="1696" w:type="dxa"/>
            <w:vMerge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4B781D" w:rsidRPr="00793F9E" w:rsidRDefault="004B781D" w:rsidP="0032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3.1.3. </w:t>
            </w:r>
            <w:r w:rsidR="00431794">
              <w:rPr>
                <w:rFonts w:ascii="Times New Roman" w:hAnsi="Times New Roman" w:cs="Times New Roman"/>
                <w:sz w:val="24"/>
                <w:szCs w:val="24"/>
              </w:rPr>
              <w:t>Pedagogų kvalifikacijos tobulinimo programos parengimas.</w:t>
            </w:r>
          </w:p>
        </w:tc>
        <w:tc>
          <w:tcPr>
            <w:tcW w:w="3612" w:type="dxa"/>
          </w:tcPr>
          <w:p w:rsidR="004B781D" w:rsidRDefault="00456D2E" w:rsidP="000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pedagogų kvalifik</w:t>
            </w:r>
            <w:r w:rsidR="002B312A">
              <w:rPr>
                <w:rFonts w:ascii="Times New Roman" w:hAnsi="Times New Roman" w:cs="Times New Roman"/>
                <w:sz w:val="24"/>
                <w:szCs w:val="24"/>
              </w:rPr>
              <w:t>acijos tobulinimo planas 2019 m.,  p</w:t>
            </w:r>
            <w:r w:rsidR="00BD59C4">
              <w:rPr>
                <w:rFonts w:ascii="Times New Roman" w:hAnsi="Times New Roman" w:cs="Times New Roman"/>
                <w:sz w:val="24"/>
                <w:szCs w:val="24"/>
              </w:rPr>
              <w:t>atvirtintas direktoriau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s 2019-02-</w:t>
            </w:r>
            <w:r w:rsidR="002C104F">
              <w:rPr>
                <w:rFonts w:ascii="Times New Roman" w:hAnsi="Times New Roman" w:cs="Times New Roman"/>
                <w:sz w:val="24"/>
                <w:szCs w:val="24"/>
              </w:rPr>
              <w:t>08 d. įsakymu Nr.</w:t>
            </w:r>
            <w:r w:rsidR="002B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04F">
              <w:rPr>
                <w:rFonts w:ascii="Times New Roman" w:hAnsi="Times New Roman" w:cs="Times New Roman"/>
                <w:sz w:val="24"/>
                <w:szCs w:val="24"/>
              </w:rPr>
              <w:t>P-9.</w:t>
            </w:r>
          </w:p>
          <w:p w:rsidR="00943847" w:rsidRPr="00793F9E" w:rsidRDefault="00943847" w:rsidP="000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Dalyvavusių pedagogų kvalifikacijos renginiuose   vidurkis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4 seminarai.</w:t>
            </w:r>
          </w:p>
        </w:tc>
        <w:tc>
          <w:tcPr>
            <w:tcW w:w="2335" w:type="dxa"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1D" w:rsidTr="004B781D">
        <w:tc>
          <w:tcPr>
            <w:tcW w:w="1696" w:type="dxa"/>
            <w:vMerge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4B781D" w:rsidRPr="00793F9E" w:rsidRDefault="004B781D" w:rsidP="0032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3.1.4. </w:t>
            </w:r>
            <w:r w:rsidR="00431794">
              <w:rPr>
                <w:rFonts w:ascii="Times New Roman" w:hAnsi="Times New Roman" w:cs="Times New Roman"/>
                <w:sz w:val="24"/>
                <w:szCs w:val="24"/>
              </w:rPr>
              <w:t>Pedagogų atestacijos vykdymas.</w:t>
            </w:r>
          </w:p>
        </w:tc>
        <w:tc>
          <w:tcPr>
            <w:tcW w:w="3612" w:type="dxa"/>
          </w:tcPr>
          <w:p w:rsidR="004B781D" w:rsidRPr="00793F9E" w:rsidRDefault="006F36B2" w:rsidP="005A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ir pagalbos mokiniui specialistų 2018-2020 metų atestacijos programoje numatyta viena ikimokyklinio ugdymo auklėtoja, siekti ikimokyklinio ugdymo vyresniojo auklėtojo kvalifikacinės kategorijos. </w:t>
            </w:r>
            <w:r w:rsidR="00DF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Atestacijos komisijos posėdyje 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A6611">
              <w:rPr>
                <w:rFonts w:ascii="Times New Roman" w:hAnsi="Times New Roman" w:cs="Times New Roman"/>
                <w:sz w:val="24"/>
                <w:szCs w:val="24"/>
              </w:rPr>
              <w:t>protokoloNr</w:t>
            </w:r>
            <w:proofErr w:type="spellEnd"/>
            <w:r w:rsidR="005A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MAP-02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5BE">
              <w:rPr>
                <w:rFonts w:ascii="Times New Roman" w:hAnsi="Times New Roman" w:cs="Times New Roman"/>
                <w:sz w:val="24"/>
                <w:szCs w:val="24"/>
              </w:rPr>
              <w:t xml:space="preserve"> nutarta suteikti auklėtojai Kristinai </w:t>
            </w:r>
            <w:proofErr w:type="spellStart"/>
            <w:r w:rsidR="00DF65BE">
              <w:rPr>
                <w:rFonts w:ascii="Times New Roman" w:hAnsi="Times New Roman" w:cs="Times New Roman"/>
                <w:sz w:val="24"/>
                <w:szCs w:val="24"/>
              </w:rPr>
              <w:t>Miknienei</w:t>
            </w:r>
            <w:proofErr w:type="spellEnd"/>
            <w:r w:rsidR="00DF65BE">
              <w:rPr>
                <w:rFonts w:ascii="Times New Roman" w:hAnsi="Times New Roman" w:cs="Times New Roman"/>
                <w:sz w:val="24"/>
                <w:szCs w:val="24"/>
              </w:rPr>
              <w:t xml:space="preserve"> vyresniojo ikimokyklinio ugdymo auklėtojo kvalifikacinę kategoriją nuo 2020 m. sausio 1 d. 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Patvirtinta direktoriaus 2019-11-</w:t>
            </w:r>
            <w:r w:rsidR="009C21C8">
              <w:rPr>
                <w:rFonts w:ascii="Times New Roman" w:hAnsi="Times New Roman" w:cs="Times New Roman"/>
                <w:sz w:val="24"/>
                <w:szCs w:val="24"/>
              </w:rPr>
              <w:t>18  įsakymu P-60.</w:t>
            </w:r>
          </w:p>
        </w:tc>
        <w:tc>
          <w:tcPr>
            <w:tcW w:w="2335" w:type="dxa"/>
          </w:tcPr>
          <w:p w:rsidR="004B781D" w:rsidRPr="00E6461E" w:rsidRDefault="004B781D" w:rsidP="0002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1D" w:rsidTr="004B781D">
        <w:tc>
          <w:tcPr>
            <w:tcW w:w="1696" w:type="dxa"/>
            <w:vMerge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4B781D" w:rsidRPr="00B76FF4" w:rsidRDefault="004B781D" w:rsidP="0032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3.1.5. </w:t>
            </w:r>
            <w:r w:rsidR="00431794">
              <w:rPr>
                <w:rFonts w:ascii="Times New Roman" w:hAnsi="Times New Roman" w:cs="Times New Roman"/>
                <w:sz w:val="24"/>
                <w:szCs w:val="24"/>
              </w:rPr>
              <w:t>Lopšelio-darželio metodinės veiklos organizavimo tvarkos aprašo parengimas.</w:t>
            </w:r>
          </w:p>
        </w:tc>
        <w:tc>
          <w:tcPr>
            <w:tcW w:w="3612" w:type="dxa"/>
          </w:tcPr>
          <w:p w:rsidR="004B781D" w:rsidRPr="00793F9E" w:rsidRDefault="00D72EBE" w:rsidP="000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metodinės veiklos organizavimo tvarkos aprašas </w:t>
            </w:r>
            <w:r w:rsidR="006F36B2">
              <w:rPr>
                <w:rFonts w:ascii="Times New Roman" w:hAnsi="Times New Roman" w:cs="Times New Roman"/>
                <w:sz w:val="24"/>
                <w:szCs w:val="24"/>
              </w:rPr>
              <w:t xml:space="preserve">patvirtintas 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019-03-</w:t>
            </w:r>
            <w:r w:rsidR="006F36B2">
              <w:rPr>
                <w:rFonts w:ascii="Times New Roman" w:hAnsi="Times New Roman" w:cs="Times New Roman"/>
                <w:sz w:val="24"/>
                <w:szCs w:val="24"/>
              </w:rPr>
              <w:t>12 įsakymu Nr. P-13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4B781D" w:rsidRDefault="004B781D" w:rsidP="000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794" w:rsidTr="004B781D">
        <w:tc>
          <w:tcPr>
            <w:tcW w:w="1696" w:type="dxa"/>
            <w:vMerge w:val="restart"/>
          </w:tcPr>
          <w:p w:rsidR="00431794" w:rsidRDefault="00431794" w:rsidP="00431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9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Skleisti gerąją darbo patirtį.</w:t>
            </w:r>
          </w:p>
        </w:tc>
        <w:tc>
          <w:tcPr>
            <w:tcW w:w="2145" w:type="dxa"/>
          </w:tcPr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9BC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Pedagogų gerosios patirties sklaida:</w:t>
            </w: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atvirų veiklų organizavimas ikimokyklinio ir priešmokyklinio amžiaus grupėse;</w:t>
            </w: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D3" w:rsidRDefault="00866BD3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0" w:rsidRDefault="00B657E0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0" w:rsidRDefault="00B657E0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0" w:rsidRDefault="00B657E0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47" w:rsidRDefault="00943847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DD" w:rsidRDefault="00A47ADD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DD" w:rsidRDefault="00A47ADD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DD" w:rsidRDefault="00A47ADD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DD" w:rsidRDefault="00A47ADD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DD" w:rsidRDefault="00A47ADD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DD" w:rsidRDefault="00A47ADD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6F" w:rsidRDefault="00C0616F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metodinės dienos</w:t>
            </w: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Vaiko pojūčiai“ organizavimas per Semi+ sistemą.</w:t>
            </w: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Default="00F14F4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EA" w:rsidRDefault="008700E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-pedagoginės patirties pasidalijimas </w:t>
            </w:r>
          </w:p>
          <w:p w:rsidR="003C7228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pranešimai, naujausia metodinė informacija) metodinės grupės susirinkimuose.</w:t>
            </w:r>
          </w:p>
          <w:p w:rsidR="00866BD3" w:rsidRDefault="00866BD3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DAB">
              <w:rPr>
                <w:rFonts w:ascii="Times New Roman" w:hAnsi="Times New Roman" w:cs="Times New Roman"/>
                <w:sz w:val="24"/>
                <w:szCs w:val="24"/>
              </w:rPr>
              <w:t xml:space="preserve">pranešimų rengimas ir dalyvavimas miesto, respublikiniuose </w:t>
            </w:r>
          </w:p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konferencijose, kt. renginiuose.</w:t>
            </w:r>
          </w:p>
          <w:p w:rsidR="00431794" w:rsidRPr="000529BC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2E" w:rsidRDefault="00456D2E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2E" w:rsidRDefault="00456D2E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2E" w:rsidRDefault="00456D2E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0" w:rsidRDefault="003C7228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Vyko atviros veiklos: </w:t>
            </w:r>
          </w:p>
          <w:p w:rsidR="00B657E0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28">
              <w:rPr>
                <w:rFonts w:ascii="Times New Roman" w:hAnsi="Times New Roman" w:cs="Times New Roman"/>
                <w:sz w:val="24"/>
                <w:szCs w:val="24"/>
              </w:rPr>
              <w:t>„Pasakyk ką jauti? J</w:t>
            </w:r>
            <w:r w:rsidR="00866BD3">
              <w:rPr>
                <w:rFonts w:ascii="Times New Roman" w:hAnsi="Times New Roman" w:cs="Times New Roman"/>
                <w:sz w:val="24"/>
                <w:szCs w:val="24"/>
              </w:rPr>
              <w:t xml:space="preserve">ausmų </w:t>
            </w:r>
            <w:r w:rsidR="003C7228">
              <w:rPr>
                <w:rFonts w:ascii="Times New Roman" w:hAnsi="Times New Roman" w:cs="Times New Roman"/>
                <w:sz w:val="24"/>
                <w:szCs w:val="24"/>
              </w:rPr>
              <w:t>žemėlapis“</w:t>
            </w:r>
            <w:r w:rsidR="00866B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7228">
              <w:rPr>
                <w:rFonts w:ascii="Times New Roman" w:hAnsi="Times New Roman" w:cs="Times New Roman"/>
                <w:sz w:val="24"/>
                <w:szCs w:val="24"/>
              </w:rPr>
              <w:t xml:space="preserve">auklėtoja K. </w:t>
            </w:r>
            <w:proofErr w:type="spellStart"/>
            <w:r w:rsidR="003C7228">
              <w:rPr>
                <w:rFonts w:ascii="Times New Roman" w:hAnsi="Times New Roman" w:cs="Times New Roman"/>
                <w:sz w:val="24"/>
                <w:szCs w:val="24"/>
              </w:rPr>
              <w:t>Miknienė</w:t>
            </w:r>
            <w:proofErr w:type="spellEnd"/>
            <w:r w:rsidR="003C7228">
              <w:rPr>
                <w:rFonts w:ascii="Times New Roman" w:hAnsi="Times New Roman" w:cs="Times New Roman"/>
                <w:sz w:val="24"/>
                <w:szCs w:val="24"/>
              </w:rPr>
              <w:t xml:space="preserve"> 2019 m. balandis).</w:t>
            </w:r>
            <w:r w:rsidR="00B6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Muzikinė atvira veikla Šiaulių l./d. „Berželis“ pedagogams  „Muzikinė dėžutė“ ir „Toto kelionė“ ( meninio ug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dymo mokytoja Ada Rimkutė, 2019-04-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01).</w:t>
            </w:r>
          </w:p>
          <w:p w:rsidR="00456D2E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E0">
              <w:rPr>
                <w:rFonts w:ascii="Times New Roman" w:hAnsi="Times New Roman" w:cs="Times New Roman"/>
                <w:sz w:val="24"/>
                <w:szCs w:val="24"/>
              </w:rPr>
              <w:t xml:space="preserve">Visos pedagogės  2019 m. gegužės </w:t>
            </w:r>
            <w:r w:rsidR="00943847">
              <w:rPr>
                <w:rFonts w:ascii="Times New Roman" w:hAnsi="Times New Roman" w:cs="Times New Roman"/>
                <w:sz w:val="24"/>
                <w:szCs w:val="24"/>
              </w:rPr>
              <w:t>22 d., organizuojant metodinę dieną</w:t>
            </w:r>
            <w:r w:rsidR="00B65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16F">
              <w:rPr>
                <w:rFonts w:ascii="Times New Roman" w:hAnsi="Times New Roman" w:cs="Times New Roman"/>
                <w:sz w:val="24"/>
                <w:szCs w:val="24"/>
              </w:rPr>
              <w:t>rodė atviras veiklas ( Metodinės dienos „Kūrybinės inžinerijos ugdymo modelio įgyvendinimo patirtis Šiaulių lopšelyje-darželyje „Kregždutė“ nuostatai).</w:t>
            </w:r>
          </w:p>
          <w:p w:rsidR="002B312A" w:rsidRDefault="002B312A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-Atvira veikla „</w:t>
            </w:r>
            <w:r w:rsidR="00A47ADD">
              <w:rPr>
                <w:rFonts w:ascii="Times New Roman" w:hAnsi="Times New Roman" w:cs="Times New Roman"/>
                <w:sz w:val="24"/>
                <w:szCs w:val="24"/>
              </w:rPr>
              <w:t>Muzikos garsai“, „Svajoklių“ grupės ugdytinių tėvams ( meninio ug</w:t>
            </w:r>
            <w:r w:rsidR="005A6611">
              <w:rPr>
                <w:rFonts w:ascii="Times New Roman" w:hAnsi="Times New Roman" w:cs="Times New Roman"/>
                <w:sz w:val="24"/>
                <w:szCs w:val="24"/>
              </w:rPr>
              <w:t>dymo mokytoja Ada Rimkutė, 2019-11-</w:t>
            </w:r>
            <w:r w:rsidR="00A47ADD">
              <w:rPr>
                <w:rFonts w:ascii="Times New Roman" w:hAnsi="Times New Roman" w:cs="Times New Roman"/>
                <w:sz w:val="24"/>
                <w:szCs w:val="24"/>
              </w:rPr>
              <w:t>14).</w:t>
            </w:r>
          </w:p>
          <w:p w:rsidR="00B657E0" w:rsidRDefault="00B657E0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44" w:rsidRPr="00F14F44" w:rsidRDefault="00F14F44" w:rsidP="00F14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m. g</w:t>
            </w:r>
            <w:r w:rsidRPr="00F14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egužės 22 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lopšelyje-darželyje </w:t>
            </w:r>
            <w:r w:rsidRPr="00F14F44">
              <w:rPr>
                <w:rFonts w:ascii="Times New Roman" w:eastAsia="Calibri" w:hAnsi="Times New Roman" w:cs="Times New Roman"/>
                <w:sz w:val="24"/>
                <w:szCs w:val="24"/>
              </w:rPr>
              <w:t>organizuota metodinė diena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F44">
              <w:rPr>
                <w:rFonts w:ascii="Times New Roman" w:hAnsi="Times New Roman" w:cs="Times New Roman"/>
                <w:sz w:val="24"/>
                <w:szCs w:val="24"/>
              </w:rPr>
              <w:t>„Kūrybinės inžinerijos ugdymo modelio įgyvendinimo patirtis Šiaulių lopšelyje-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darželyje “Kregždutė”</w:t>
            </w:r>
            <w:r w:rsidRPr="00F14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pristatant trijų metų praktinės veiklos patirtį įgyvendinant kūrybinės inžinerijos kryptį. Skaityti pranešimai, rodytos atviros </w:t>
            </w:r>
            <w:r w:rsidRPr="00F14F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veiklos,  pateikta filmuota medžiaga. Dalyvavo 28 dalyviai iš Šiaulių miesto ir rajono ikimokyklinio ugdymo įstaigų.  </w:t>
            </w:r>
          </w:p>
          <w:p w:rsidR="00F14F44" w:rsidRDefault="00F14F44" w:rsidP="00F1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44">
              <w:rPr>
                <w:rFonts w:ascii="Times New Roman" w:hAnsi="Times New Roman" w:cs="Times New Roman"/>
                <w:sz w:val="24"/>
                <w:szCs w:val="24"/>
              </w:rPr>
              <w:t>Organizuotos metodinės dienos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 xml:space="preserve"> aptarimas vyko 2019-05-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14F44" w:rsidRPr="00F14F44" w:rsidRDefault="00F14F44" w:rsidP="00F1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 xml:space="preserve">(protokolo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MV-04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D2E" w:rsidRDefault="00456D2E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CA" w:rsidRPr="00A779DA" w:rsidRDefault="00456D2E" w:rsidP="00700E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Praktinės patirties pasidalinimas </w:t>
            </w:r>
            <w:r w:rsidR="00700ECA">
              <w:rPr>
                <w:rFonts w:ascii="Times New Roman" w:hAnsi="Times New Roman" w:cs="Times New Roman"/>
                <w:sz w:val="24"/>
                <w:szCs w:val="24"/>
              </w:rPr>
              <w:t>vyko visuose 8 metodinės grupės susirinkimuose.</w:t>
            </w:r>
            <w:r w:rsidR="00700ECA" w:rsidRPr="00A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BD3">
              <w:rPr>
                <w:rFonts w:ascii="Times New Roman" w:hAnsi="Times New Roman" w:cs="Times New Roman"/>
                <w:sz w:val="24"/>
                <w:szCs w:val="24"/>
              </w:rPr>
              <w:t xml:space="preserve">Rezultatai pateikti metodinės grupės veiklos ataskaitoje </w:t>
            </w:r>
            <w:r w:rsidR="0070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(2019-</w:t>
            </w:r>
            <w:r w:rsidR="00866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866BD3">
              <w:rPr>
                <w:rFonts w:ascii="Times New Roman" w:hAnsi="Times New Roman" w:cs="Times New Roman"/>
                <w:sz w:val="24"/>
                <w:szCs w:val="24"/>
              </w:rPr>
              <w:t xml:space="preserve"> MV-08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6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ECA" w:rsidRPr="00A779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56D2E" w:rsidRDefault="00456D2E" w:rsidP="00700E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04" w:rsidRDefault="00352E04" w:rsidP="00700E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04" w:rsidRDefault="00352E04" w:rsidP="00700E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04" w:rsidRPr="00935D90" w:rsidRDefault="00352E04" w:rsidP="008700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Pedagogų dalyvavimas miesto, respublikos konferencijose ir kitose renginiuose pristatant pranešimus aptartas metodinės grupės susirinkime 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(2019-11-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MV-07</w:t>
            </w:r>
            <w:r w:rsidR="00870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431794" w:rsidRPr="00935D90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94" w:rsidTr="004B781D">
        <w:tc>
          <w:tcPr>
            <w:tcW w:w="1696" w:type="dxa"/>
            <w:vMerge/>
          </w:tcPr>
          <w:p w:rsidR="00431794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E0063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3.2.2. Apskrito stalo diskusija </w:t>
            </w:r>
          </w:p>
          <w:p w:rsidR="00431794" w:rsidRPr="00935D90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Pedagogų stipriosios pusės“.</w:t>
            </w:r>
          </w:p>
        </w:tc>
        <w:tc>
          <w:tcPr>
            <w:tcW w:w="3612" w:type="dxa"/>
          </w:tcPr>
          <w:p w:rsidR="00431794" w:rsidRPr="00935D90" w:rsidRDefault="00F7235D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Apskrito stalo diskusija „Pedagogų stipriosios pusės“ vyko 2019 m. rugpjūčio mėn. </w:t>
            </w:r>
          </w:p>
        </w:tc>
        <w:tc>
          <w:tcPr>
            <w:tcW w:w="2335" w:type="dxa"/>
          </w:tcPr>
          <w:p w:rsidR="00431794" w:rsidRPr="00C0616F" w:rsidRDefault="00431794" w:rsidP="004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054" w:rsidRDefault="00830054" w:rsidP="00B251DE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30054" w:rsidRDefault="00830054">
      <w:pPr>
        <w:rPr>
          <w:rFonts w:ascii="Times New Roman" w:hAnsi="Times New Roman" w:cs="Times New Roman"/>
          <w:b/>
          <w:sz w:val="28"/>
          <w:szCs w:val="28"/>
        </w:rPr>
      </w:pPr>
    </w:p>
    <w:p w:rsidR="00830054" w:rsidRPr="00830054" w:rsidRDefault="00830054" w:rsidP="00871B4F">
      <w:pPr>
        <w:spacing w:before="100" w:beforeAutospacing="1" w:after="600"/>
        <w:rPr>
          <w:sz w:val="24"/>
          <w:szCs w:val="24"/>
        </w:rPr>
      </w:pPr>
      <w:r w:rsidRPr="00830054">
        <w:rPr>
          <w:rFonts w:ascii="Times New Roman" w:hAnsi="Times New Roman" w:cs="Times New Roman"/>
          <w:sz w:val="24"/>
          <w:szCs w:val="24"/>
        </w:rPr>
        <w:t xml:space="preserve">Ataskaitą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830054">
        <w:rPr>
          <w:rFonts w:ascii="Times New Roman" w:hAnsi="Times New Roman" w:cs="Times New Roman"/>
          <w:sz w:val="24"/>
          <w:szCs w:val="24"/>
        </w:rPr>
        <w:t xml:space="preserve">rengė direktoriaus </w:t>
      </w:r>
      <w:r>
        <w:rPr>
          <w:rFonts w:ascii="Times New Roman" w:hAnsi="Times New Roman" w:cs="Times New Roman"/>
          <w:sz w:val="24"/>
          <w:szCs w:val="24"/>
        </w:rPr>
        <w:t>pavaduotoja ugdymui                           Jolanta Kazlauskienė</w:t>
      </w:r>
    </w:p>
    <w:sectPr w:rsidR="00830054" w:rsidRPr="00830054" w:rsidSect="004E38A5">
      <w:pgSz w:w="11906" w:h="16838"/>
      <w:pgMar w:top="1134" w:right="70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598"/>
    <w:multiLevelType w:val="hybridMultilevel"/>
    <w:tmpl w:val="2020DE3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5BB"/>
    <w:multiLevelType w:val="multilevel"/>
    <w:tmpl w:val="58006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24B4772"/>
    <w:multiLevelType w:val="hybridMultilevel"/>
    <w:tmpl w:val="D45C79F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C214E"/>
    <w:multiLevelType w:val="multilevel"/>
    <w:tmpl w:val="13006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2C"/>
    <w:rsid w:val="000074A2"/>
    <w:rsid w:val="00013557"/>
    <w:rsid w:val="000202E8"/>
    <w:rsid w:val="00022FB6"/>
    <w:rsid w:val="00027A84"/>
    <w:rsid w:val="00045BF3"/>
    <w:rsid w:val="00054F3F"/>
    <w:rsid w:val="0006058F"/>
    <w:rsid w:val="0007138A"/>
    <w:rsid w:val="000731CB"/>
    <w:rsid w:val="00074F49"/>
    <w:rsid w:val="00085849"/>
    <w:rsid w:val="000D30B2"/>
    <w:rsid w:val="000E70C4"/>
    <w:rsid w:val="000F3FF7"/>
    <w:rsid w:val="000F5C30"/>
    <w:rsid w:val="0010000F"/>
    <w:rsid w:val="0011136C"/>
    <w:rsid w:val="00125225"/>
    <w:rsid w:val="001366A9"/>
    <w:rsid w:val="0014425D"/>
    <w:rsid w:val="00163EFF"/>
    <w:rsid w:val="001670FE"/>
    <w:rsid w:val="0019345A"/>
    <w:rsid w:val="001A0D1A"/>
    <w:rsid w:val="001A31D8"/>
    <w:rsid w:val="001C28C4"/>
    <w:rsid w:val="001C3F07"/>
    <w:rsid w:val="001E0063"/>
    <w:rsid w:val="001F6523"/>
    <w:rsid w:val="0024467B"/>
    <w:rsid w:val="00252C78"/>
    <w:rsid w:val="0029001E"/>
    <w:rsid w:val="002B312A"/>
    <w:rsid w:val="002B6104"/>
    <w:rsid w:val="002C104F"/>
    <w:rsid w:val="002D1362"/>
    <w:rsid w:val="002E3D8B"/>
    <w:rsid w:val="00320D68"/>
    <w:rsid w:val="00321225"/>
    <w:rsid w:val="003267DB"/>
    <w:rsid w:val="00330859"/>
    <w:rsid w:val="00336B25"/>
    <w:rsid w:val="00344A16"/>
    <w:rsid w:val="003467F7"/>
    <w:rsid w:val="00352E04"/>
    <w:rsid w:val="0036222C"/>
    <w:rsid w:val="00375A85"/>
    <w:rsid w:val="00377F50"/>
    <w:rsid w:val="00380BA6"/>
    <w:rsid w:val="00392E4B"/>
    <w:rsid w:val="00395585"/>
    <w:rsid w:val="003C7228"/>
    <w:rsid w:val="003E734D"/>
    <w:rsid w:val="003F2626"/>
    <w:rsid w:val="003F3EB1"/>
    <w:rsid w:val="00431794"/>
    <w:rsid w:val="004331BA"/>
    <w:rsid w:val="00456D2E"/>
    <w:rsid w:val="0046059D"/>
    <w:rsid w:val="004903C3"/>
    <w:rsid w:val="004904DE"/>
    <w:rsid w:val="00494423"/>
    <w:rsid w:val="004B781D"/>
    <w:rsid w:val="004C64E7"/>
    <w:rsid w:val="004E38A5"/>
    <w:rsid w:val="004E6CD7"/>
    <w:rsid w:val="0050218C"/>
    <w:rsid w:val="00511287"/>
    <w:rsid w:val="00523E67"/>
    <w:rsid w:val="00582589"/>
    <w:rsid w:val="005A129E"/>
    <w:rsid w:val="005A19D3"/>
    <w:rsid w:val="005A6611"/>
    <w:rsid w:val="005B51F5"/>
    <w:rsid w:val="00610DF2"/>
    <w:rsid w:val="0061315E"/>
    <w:rsid w:val="006255E6"/>
    <w:rsid w:val="006668AA"/>
    <w:rsid w:val="006676E1"/>
    <w:rsid w:val="006B3496"/>
    <w:rsid w:val="006C46FD"/>
    <w:rsid w:val="006C78FF"/>
    <w:rsid w:val="006D4DC8"/>
    <w:rsid w:val="006E3263"/>
    <w:rsid w:val="006E4D57"/>
    <w:rsid w:val="006F36B2"/>
    <w:rsid w:val="00700756"/>
    <w:rsid w:val="00700ECA"/>
    <w:rsid w:val="0070751B"/>
    <w:rsid w:val="00742312"/>
    <w:rsid w:val="0078281E"/>
    <w:rsid w:val="00793F9E"/>
    <w:rsid w:val="007A6071"/>
    <w:rsid w:val="007A794A"/>
    <w:rsid w:val="007E32A2"/>
    <w:rsid w:val="007E6850"/>
    <w:rsid w:val="007F31EE"/>
    <w:rsid w:val="007F7A77"/>
    <w:rsid w:val="00805293"/>
    <w:rsid w:val="00812BDE"/>
    <w:rsid w:val="008225C8"/>
    <w:rsid w:val="00830054"/>
    <w:rsid w:val="0085030F"/>
    <w:rsid w:val="00851799"/>
    <w:rsid w:val="00866BD3"/>
    <w:rsid w:val="008700EA"/>
    <w:rsid w:val="00871B4F"/>
    <w:rsid w:val="008A62AE"/>
    <w:rsid w:val="008D3618"/>
    <w:rsid w:val="008E6CC6"/>
    <w:rsid w:val="009015A7"/>
    <w:rsid w:val="00925593"/>
    <w:rsid w:val="00935D90"/>
    <w:rsid w:val="00943847"/>
    <w:rsid w:val="00970448"/>
    <w:rsid w:val="009C21C8"/>
    <w:rsid w:val="009D71D9"/>
    <w:rsid w:val="009F4F43"/>
    <w:rsid w:val="00A0189A"/>
    <w:rsid w:val="00A04009"/>
    <w:rsid w:val="00A4374A"/>
    <w:rsid w:val="00A45E5A"/>
    <w:rsid w:val="00A47ADD"/>
    <w:rsid w:val="00A847BE"/>
    <w:rsid w:val="00A95698"/>
    <w:rsid w:val="00A976A3"/>
    <w:rsid w:val="00AA0E32"/>
    <w:rsid w:val="00AB3B1A"/>
    <w:rsid w:val="00B0031C"/>
    <w:rsid w:val="00B251DE"/>
    <w:rsid w:val="00B30AB1"/>
    <w:rsid w:val="00B46480"/>
    <w:rsid w:val="00B657E0"/>
    <w:rsid w:val="00B76FF4"/>
    <w:rsid w:val="00B824CF"/>
    <w:rsid w:val="00B9337F"/>
    <w:rsid w:val="00B96F68"/>
    <w:rsid w:val="00BC0B0C"/>
    <w:rsid w:val="00BD0CAE"/>
    <w:rsid w:val="00BD59C4"/>
    <w:rsid w:val="00BE4B77"/>
    <w:rsid w:val="00BF3DEE"/>
    <w:rsid w:val="00BF5292"/>
    <w:rsid w:val="00C0616F"/>
    <w:rsid w:val="00C15C11"/>
    <w:rsid w:val="00C234C1"/>
    <w:rsid w:val="00C35A8B"/>
    <w:rsid w:val="00C82187"/>
    <w:rsid w:val="00CA0E09"/>
    <w:rsid w:val="00CF08E2"/>
    <w:rsid w:val="00CF3EC1"/>
    <w:rsid w:val="00CF7CBE"/>
    <w:rsid w:val="00D01C70"/>
    <w:rsid w:val="00D03565"/>
    <w:rsid w:val="00D15A14"/>
    <w:rsid w:val="00D2307C"/>
    <w:rsid w:val="00D248A0"/>
    <w:rsid w:val="00D55392"/>
    <w:rsid w:val="00D72EBE"/>
    <w:rsid w:val="00D771FD"/>
    <w:rsid w:val="00D80231"/>
    <w:rsid w:val="00D8568F"/>
    <w:rsid w:val="00D96EA7"/>
    <w:rsid w:val="00D978D8"/>
    <w:rsid w:val="00DB2F50"/>
    <w:rsid w:val="00DF65BE"/>
    <w:rsid w:val="00E131B3"/>
    <w:rsid w:val="00E27B26"/>
    <w:rsid w:val="00E53529"/>
    <w:rsid w:val="00E6461E"/>
    <w:rsid w:val="00E756B4"/>
    <w:rsid w:val="00EA550F"/>
    <w:rsid w:val="00EF7869"/>
    <w:rsid w:val="00F02EC9"/>
    <w:rsid w:val="00F14F44"/>
    <w:rsid w:val="00F1502E"/>
    <w:rsid w:val="00F23BD4"/>
    <w:rsid w:val="00F44546"/>
    <w:rsid w:val="00F44808"/>
    <w:rsid w:val="00F575B1"/>
    <w:rsid w:val="00F65300"/>
    <w:rsid w:val="00F7235D"/>
    <w:rsid w:val="00FA3612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9633-82EB-4589-B681-2E3734E6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222C"/>
  </w:style>
  <w:style w:type="paragraph" w:styleId="Antrat1">
    <w:name w:val="heading 1"/>
    <w:basedOn w:val="prastasis"/>
    <w:next w:val="prastasis"/>
    <w:link w:val="Antrat1Diagrama"/>
    <w:uiPriority w:val="9"/>
    <w:qFormat/>
    <w:rsid w:val="00A04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E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E685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E6850"/>
    <w:rPr>
      <w:color w:val="0563C1" w:themeColor="hyperlink"/>
      <w:u w:val="single"/>
    </w:rPr>
  </w:style>
  <w:style w:type="paragraph" w:styleId="Betarp">
    <w:name w:val="No Spacing"/>
    <w:uiPriority w:val="1"/>
    <w:qFormat/>
    <w:rsid w:val="007E6850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1B4F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B82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nspace.etwinning.net/103403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3FA7-0311-4B7E-AF99-CA6E79D9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9369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kregzdute007</dc:creator>
  <cp:keywords/>
  <dc:description/>
  <cp:lastModifiedBy>LD</cp:lastModifiedBy>
  <cp:revision>3</cp:revision>
  <cp:lastPrinted>2018-12-28T11:03:00Z</cp:lastPrinted>
  <dcterms:created xsi:type="dcterms:W3CDTF">2020-01-02T08:28:00Z</dcterms:created>
  <dcterms:modified xsi:type="dcterms:W3CDTF">2020-01-21T08:02:00Z</dcterms:modified>
</cp:coreProperties>
</file>